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20F99" w14:textId="77777777" w:rsidR="003645F2" w:rsidRDefault="006525A5" w:rsidP="006525A5">
      <w:pPr>
        <w:pStyle w:val="BodyText"/>
        <w:spacing w:before="11"/>
        <w:ind w:left="2160" w:firstLine="720"/>
        <w:rPr>
          <w:sz w:val="18"/>
        </w:rPr>
      </w:pPr>
      <w:r>
        <w:t>JOINT BASE LEWIS McCHORD DESIGN STANDARDS</w:t>
      </w:r>
    </w:p>
    <w:p w14:paraId="664D2F41" w14:textId="77777777" w:rsidR="006525A5" w:rsidRDefault="006525A5" w:rsidP="006525A5">
      <w:pPr>
        <w:pStyle w:val="BodyText"/>
        <w:spacing w:line="465" w:lineRule="auto"/>
        <w:ind w:left="2880" w:right="2097"/>
      </w:pPr>
      <w:r>
        <w:t xml:space="preserve">   </w:t>
      </w:r>
      <w:r w:rsidR="00EB16FE">
        <w:t xml:space="preserve">DIVISION 07 - THERMAL AND MOISTURE </w:t>
      </w:r>
      <w:r>
        <w:t xml:space="preserve">  </w:t>
      </w:r>
    </w:p>
    <w:p w14:paraId="3A1AC62D" w14:textId="77777777" w:rsidR="003645F2" w:rsidRDefault="006525A5" w:rsidP="006525A5">
      <w:pPr>
        <w:pStyle w:val="BodyText"/>
        <w:spacing w:line="465" w:lineRule="auto"/>
        <w:ind w:left="2880" w:right="2097"/>
      </w:pPr>
      <w:r>
        <w:t xml:space="preserve">      </w:t>
      </w:r>
      <w:r w:rsidR="00EB16FE">
        <w:t>PROTECTION SECTION 07 55 00</w:t>
      </w:r>
    </w:p>
    <w:p w14:paraId="303185F7" w14:textId="77777777" w:rsidR="003645F2" w:rsidRDefault="006525A5" w:rsidP="006525A5">
      <w:pPr>
        <w:pStyle w:val="BodyText"/>
        <w:spacing w:line="226" w:lineRule="exact"/>
        <w:ind w:left="2080" w:right="2096"/>
      </w:pPr>
      <w:r>
        <w:t xml:space="preserve">             </w:t>
      </w:r>
      <w:r w:rsidR="00EB16FE">
        <w:t>PROTECTED MEMBRANE ROOFING</w:t>
      </w:r>
    </w:p>
    <w:p w14:paraId="76ED117F" w14:textId="77777777" w:rsidR="006525A5" w:rsidRDefault="006525A5" w:rsidP="006525A5">
      <w:pPr>
        <w:pStyle w:val="BodyText"/>
        <w:spacing w:line="226" w:lineRule="exact"/>
        <w:ind w:left="4240" w:right="2096" w:firstLine="80"/>
      </w:pPr>
      <w:r>
        <w:t>07/18</w:t>
      </w:r>
    </w:p>
    <w:p w14:paraId="7FC51AE3" w14:textId="77777777" w:rsidR="003645F2" w:rsidRDefault="003645F2" w:rsidP="006525A5">
      <w:pPr>
        <w:pStyle w:val="BodyText"/>
        <w:spacing w:before="4"/>
        <w:rPr>
          <w:sz w:val="19"/>
        </w:rPr>
      </w:pPr>
    </w:p>
    <w:p w14:paraId="47A56A14" w14:textId="77777777" w:rsidR="003645F2" w:rsidRDefault="003645F2">
      <w:pPr>
        <w:pStyle w:val="BodyText"/>
        <w:spacing w:before="4"/>
        <w:rPr>
          <w:sz w:val="18"/>
        </w:rPr>
      </w:pPr>
    </w:p>
    <w:p w14:paraId="2FE36599" w14:textId="77777777" w:rsidR="003645F2" w:rsidRDefault="00EB16FE">
      <w:pPr>
        <w:pStyle w:val="BodyText"/>
        <w:tabs>
          <w:tab w:val="left" w:pos="1180"/>
        </w:tabs>
        <w:ind w:left="100"/>
      </w:pPr>
      <w:r>
        <w:t>PART</w:t>
      </w:r>
      <w:r>
        <w:rPr>
          <w:spacing w:val="-1"/>
        </w:rPr>
        <w:t xml:space="preserve"> </w:t>
      </w:r>
      <w:r>
        <w:t>1</w:t>
      </w:r>
      <w:r>
        <w:tab/>
        <w:t>GENERAL</w:t>
      </w:r>
    </w:p>
    <w:p w14:paraId="41BD5A60" w14:textId="77777777" w:rsidR="003645F2" w:rsidRDefault="003645F2">
      <w:pPr>
        <w:pStyle w:val="BodyText"/>
        <w:spacing w:before="7"/>
        <w:rPr>
          <w:sz w:val="19"/>
        </w:rPr>
      </w:pPr>
    </w:p>
    <w:p w14:paraId="1840ECC5" w14:textId="77777777" w:rsidR="003645F2" w:rsidRPr="007E37C9" w:rsidRDefault="00EB16FE" w:rsidP="007E37C9">
      <w:pPr>
        <w:pStyle w:val="ListParagraph"/>
        <w:numPr>
          <w:ilvl w:val="1"/>
          <w:numId w:val="3"/>
        </w:numPr>
        <w:tabs>
          <w:tab w:val="left" w:pos="820"/>
          <w:tab w:val="left" w:pos="821"/>
        </w:tabs>
        <w:ind w:hanging="720"/>
        <w:rPr>
          <w:sz w:val="20"/>
        </w:rPr>
      </w:pPr>
      <w:r>
        <w:rPr>
          <w:sz w:val="20"/>
        </w:rPr>
        <w:t>REFERENCES</w:t>
      </w:r>
    </w:p>
    <w:p w14:paraId="0DC7F785" w14:textId="77777777" w:rsidR="003645F2" w:rsidRDefault="003645F2">
      <w:pPr>
        <w:pStyle w:val="BodyText"/>
        <w:rPr>
          <w:b/>
          <w:sz w:val="19"/>
        </w:rPr>
      </w:pPr>
    </w:p>
    <w:p w14:paraId="4B6F5466" w14:textId="77777777" w:rsidR="003645F2" w:rsidRDefault="00EB16FE">
      <w:pPr>
        <w:pStyle w:val="BodyText"/>
        <w:tabs>
          <w:tab w:val="left" w:pos="2718"/>
        </w:tabs>
        <w:spacing w:line="232" w:lineRule="auto"/>
        <w:ind w:left="319" w:right="25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14:paraId="0905B7E8" w14:textId="77777777" w:rsidR="003645F2" w:rsidRDefault="003645F2">
      <w:pPr>
        <w:pStyle w:val="BodyText"/>
        <w:spacing w:before="10"/>
        <w:rPr>
          <w:sz w:val="18"/>
        </w:rPr>
      </w:pPr>
    </w:p>
    <w:p w14:paraId="3B6CF382" w14:textId="77777777" w:rsidR="003645F2" w:rsidRDefault="00EB16FE">
      <w:pPr>
        <w:pStyle w:val="BodyText"/>
        <w:spacing w:before="1"/>
        <w:ind w:left="1320"/>
      </w:pPr>
      <w:r>
        <w:t>ASTM INTERNATIONAL (ASTM)</w:t>
      </w:r>
    </w:p>
    <w:p w14:paraId="5DC68CDB" w14:textId="77777777" w:rsidR="003645F2" w:rsidRDefault="003645F2">
      <w:pPr>
        <w:pStyle w:val="BodyText"/>
        <w:spacing w:before="6"/>
        <w:rPr>
          <w:sz w:val="19"/>
        </w:rPr>
      </w:pPr>
    </w:p>
    <w:p w14:paraId="2516841A" w14:textId="77777777" w:rsidR="003645F2" w:rsidRDefault="00EB16FE">
      <w:pPr>
        <w:pStyle w:val="BodyText"/>
        <w:tabs>
          <w:tab w:val="left" w:pos="4199"/>
        </w:tabs>
        <w:spacing w:line="230" w:lineRule="auto"/>
        <w:ind w:left="4199" w:right="458" w:hanging="3881"/>
      </w:pPr>
      <w:r>
        <w:t>ASTM</w:t>
      </w:r>
      <w:r>
        <w:rPr>
          <w:spacing w:val="-2"/>
        </w:rPr>
        <w:t xml:space="preserve"> </w:t>
      </w:r>
      <w:r>
        <w:t>C1177/C1177M</w:t>
      </w:r>
      <w:r>
        <w:tab/>
        <w:t>(2017) Standard Specification for Glass Mat Gypsum Substrate for Use as</w:t>
      </w:r>
      <w:r>
        <w:rPr>
          <w:spacing w:val="-9"/>
        </w:rPr>
        <w:t xml:space="preserve"> </w:t>
      </w:r>
      <w:r>
        <w:t>Sheathing</w:t>
      </w:r>
    </w:p>
    <w:p w14:paraId="6BD6AB6A" w14:textId="77777777" w:rsidR="003645F2" w:rsidRDefault="003645F2">
      <w:pPr>
        <w:pStyle w:val="BodyText"/>
        <w:spacing w:before="10"/>
        <w:rPr>
          <w:sz w:val="19"/>
        </w:rPr>
      </w:pPr>
    </w:p>
    <w:p w14:paraId="257AF6C6" w14:textId="77777777" w:rsidR="003645F2" w:rsidRDefault="00EB16FE">
      <w:pPr>
        <w:pStyle w:val="BodyText"/>
        <w:tabs>
          <w:tab w:val="left" w:pos="4199"/>
        </w:tabs>
        <w:spacing w:line="230" w:lineRule="auto"/>
        <w:ind w:left="4199" w:right="578" w:hanging="3881"/>
      </w:pPr>
      <w:r>
        <w:t>ASTM</w:t>
      </w:r>
      <w:r>
        <w:rPr>
          <w:spacing w:val="-2"/>
        </w:rPr>
        <w:t xml:space="preserve"> </w:t>
      </w:r>
      <w:r>
        <w:t>C1396/C1396M</w:t>
      </w:r>
      <w:r>
        <w:tab/>
        <w:t>(2017) Standard Specification for Gypsum Board</w:t>
      </w:r>
    </w:p>
    <w:p w14:paraId="7959C7BE" w14:textId="77777777" w:rsidR="003645F2" w:rsidRDefault="00EB16FE">
      <w:pPr>
        <w:pStyle w:val="BodyText"/>
        <w:tabs>
          <w:tab w:val="left" w:pos="4199"/>
        </w:tabs>
        <w:spacing w:before="153" w:line="232" w:lineRule="auto"/>
        <w:ind w:left="4199" w:right="938" w:hanging="3881"/>
      </w:pPr>
      <w:r>
        <w:t>ASTM</w:t>
      </w:r>
      <w:r>
        <w:rPr>
          <w:spacing w:val="-2"/>
        </w:rPr>
        <w:t xml:space="preserve"> </w:t>
      </w:r>
      <w:r>
        <w:t>C29/C29M</w:t>
      </w:r>
      <w:r>
        <w:tab/>
        <w:t>(2017a) Standard Test Method for Bulk Density ("Unit Weight") and Voids in Aggregate</w:t>
      </w:r>
    </w:p>
    <w:p w14:paraId="0450BE9C" w14:textId="77777777" w:rsidR="003645F2" w:rsidRDefault="003645F2">
      <w:pPr>
        <w:pStyle w:val="BodyText"/>
        <w:spacing w:before="6"/>
        <w:rPr>
          <w:sz w:val="19"/>
        </w:rPr>
      </w:pPr>
    </w:p>
    <w:p w14:paraId="28AD2071" w14:textId="77777777" w:rsidR="003645F2" w:rsidRDefault="00EB16FE">
      <w:pPr>
        <w:pStyle w:val="BodyText"/>
        <w:tabs>
          <w:tab w:val="left" w:pos="4199"/>
        </w:tabs>
        <w:spacing w:before="1" w:line="232" w:lineRule="auto"/>
        <w:ind w:left="4199" w:right="458" w:hanging="3881"/>
      </w:pPr>
      <w:r>
        <w:t>ASTM</w:t>
      </w:r>
      <w:r>
        <w:rPr>
          <w:spacing w:val="-1"/>
        </w:rPr>
        <w:t xml:space="preserve"> </w:t>
      </w:r>
      <w:r>
        <w:t>C578</w:t>
      </w:r>
      <w:r>
        <w:tab/>
        <w:t>(2017a) Standard Specification for Rigid, Cellular Polystyrene Thermal</w:t>
      </w:r>
      <w:r>
        <w:rPr>
          <w:spacing w:val="-6"/>
        </w:rPr>
        <w:t xml:space="preserve"> </w:t>
      </w:r>
      <w:r>
        <w:t>Insulation</w:t>
      </w:r>
    </w:p>
    <w:p w14:paraId="14C26A9E" w14:textId="77777777" w:rsidR="003645F2" w:rsidRDefault="003645F2">
      <w:pPr>
        <w:pStyle w:val="BodyText"/>
        <w:spacing w:before="5"/>
        <w:rPr>
          <w:sz w:val="19"/>
        </w:rPr>
      </w:pPr>
    </w:p>
    <w:p w14:paraId="0180E188" w14:textId="77777777" w:rsidR="003645F2" w:rsidRDefault="00EB16FE">
      <w:pPr>
        <w:pStyle w:val="BodyText"/>
        <w:tabs>
          <w:tab w:val="left" w:pos="4199"/>
        </w:tabs>
        <w:spacing w:line="232" w:lineRule="auto"/>
        <w:ind w:left="4199" w:right="458" w:hanging="3881"/>
      </w:pPr>
      <w:r>
        <w:t>ASTM</w:t>
      </w:r>
      <w:r>
        <w:rPr>
          <w:spacing w:val="-1"/>
        </w:rPr>
        <w:t xml:space="preserve"> </w:t>
      </w:r>
      <w:r>
        <w:t>C726</w:t>
      </w:r>
      <w:r>
        <w:tab/>
        <w:t>(2017) Standard Specification for Mineral Wool Roof Insulation</w:t>
      </w:r>
      <w:r>
        <w:rPr>
          <w:spacing w:val="-1"/>
        </w:rPr>
        <w:t xml:space="preserve"> </w:t>
      </w:r>
      <w:r>
        <w:t>Board</w:t>
      </w:r>
    </w:p>
    <w:p w14:paraId="4858BF60" w14:textId="77777777" w:rsidR="003645F2" w:rsidRDefault="003645F2">
      <w:pPr>
        <w:pStyle w:val="BodyText"/>
        <w:spacing w:before="5"/>
        <w:rPr>
          <w:sz w:val="19"/>
        </w:rPr>
      </w:pPr>
    </w:p>
    <w:p w14:paraId="0FB29CB9" w14:textId="77777777" w:rsidR="003645F2" w:rsidRDefault="00EB16FE">
      <w:pPr>
        <w:pStyle w:val="BodyText"/>
        <w:tabs>
          <w:tab w:val="left" w:pos="4199"/>
        </w:tabs>
        <w:spacing w:line="232" w:lineRule="auto"/>
        <w:ind w:left="4199" w:right="338" w:hanging="3881"/>
      </w:pPr>
      <w:r>
        <w:t>ASTM</w:t>
      </w:r>
      <w:r>
        <w:rPr>
          <w:spacing w:val="-1"/>
        </w:rPr>
        <w:t xml:space="preserve"> </w:t>
      </w:r>
      <w:r>
        <w:t>D448</w:t>
      </w:r>
      <w:r>
        <w:tab/>
        <w:t>(2012; R 2017) Standard Classification for Sizes of Aggregate for Road and Bridge Construction</w:t>
      </w:r>
    </w:p>
    <w:p w14:paraId="523311CA" w14:textId="77777777" w:rsidR="003645F2" w:rsidRDefault="003645F2">
      <w:pPr>
        <w:pStyle w:val="BodyText"/>
        <w:spacing w:before="6"/>
        <w:rPr>
          <w:sz w:val="19"/>
        </w:rPr>
      </w:pPr>
    </w:p>
    <w:p w14:paraId="0C3E4F26" w14:textId="77777777" w:rsidR="003645F2" w:rsidRDefault="00EB16FE">
      <w:pPr>
        <w:pStyle w:val="BodyText"/>
        <w:tabs>
          <w:tab w:val="left" w:pos="4199"/>
        </w:tabs>
        <w:spacing w:line="232" w:lineRule="auto"/>
        <w:ind w:left="4199" w:right="818" w:hanging="3881"/>
      </w:pPr>
      <w:r>
        <w:t>ASTM</w:t>
      </w:r>
      <w:r>
        <w:rPr>
          <w:spacing w:val="-2"/>
        </w:rPr>
        <w:t xml:space="preserve"> </w:t>
      </w:r>
      <w:r>
        <w:t>D4751</w:t>
      </w:r>
      <w:r>
        <w:tab/>
        <w:t>(2016) Standard Test Method for Determining Apparent Opening Size of a Geotextile</w:t>
      </w:r>
    </w:p>
    <w:p w14:paraId="4D6F1356" w14:textId="77777777" w:rsidR="003645F2" w:rsidRDefault="003645F2">
      <w:pPr>
        <w:pStyle w:val="BodyText"/>
        <w:spacing w:before="4"/>
        <w:rPr>
          <w:sz w:val="19"/>
        </w:rPr>
      </w:pPr>
    </w:p>
    <w:p w14:paraId="39459C5D" w14:textId="77777777" w:rsidR="003645F2" w:rsidRDefault="00EB16FE">
      <w:pPr>
        <w:pStyle w:val="BodyText"/>
        <w:tabs>
          <w:tab w:val="left" w:pos="4199"/>
        </w:tabs>
        <w:spacing w:line="232" w:lineRule="auto"/>
        <w:ind w:left="4199" w:right="698" w:hanging="3881"/>
      </w:pPr>
      <w:r>
        <w:t>ASTM</w:t>
      </w:r>
      <w:r>
        <w:rPr>
          <w:spacing w:val="-2"/>
        </w:rPr>
        <w:t xml:space="preserve"> </w:t>
      </w:r>
      <w:r>
        <w:t>D5034</w:t>
      </w:r>
      <w:r>
        <w:tab/>
        <w:t>(2009; R 2017) Standard Test Method for Breaking Strength and Elongation of Textile Fabrics (Grab</w:t>
      </w:r>
      <w:r>
        <w:rPr>
          <w:spacing w:val="-2"/>
        </w:rPr>
        <w:t xml:space="preserve"> </w:t>
      </w:r>
      <w:r>
        <w:t>Test)</w:t>
      </w:r>
    </w:p>
    <w:p w14:paraId="3E8C789F" w14:textId="77777777" w:rsidR="003645F2" w:rsidRDefault="003645F2">
      <w:pPr>
        <w:pStyle w:val="BodyText"/>
        <w:spacing w:before="1"/>
        <w:rPr>
          <w:sz w:val="19"/>
        </w:rPr>
      </w:pPr>
    </w:p>
    <w:p w14:paraId="2DFC47A0" w14:textId="77777777" w:rsidR="003645F2" w:rsidRDefault="00EB16FE">
      <w:pPr>
        <w:pStyle w:val="BodyText"/>
        <w:tabs>
          <w:tab w:val="left" w:pos="4199"/>
        </w:tabs>
        <w:spacing w:before="1" w:line="465" w:lineRule="auto"/>
        <w:ind w:left="1320" w:right="1898" w:hanging="1001"/>
      </w:pPr>
      <w:r>
        <w:t>ASTM</w:t>
      </w:r>
      <w:r>
        <w:rPr>
          <w:spacing w:val="-1"/>
        </w:rPr>
        <w:t xml:space="preserve"> </w:t>
      </w:r>
      <w:r>
        <w:t>D751</w:t>
      </w:r>
      <w:r>
        <w:tab/>
        <w:t>(2006; R 2011) Coated Fabrics FM GLOBAL</w:t>
      </w:r>
      <w:r>
        <w:rPr>
          <w:spacing w:val="-1"/>
        </w:rPr>
        <w:t xml:space="preserve"> </w:t>
      </w:r>
      <w:r>
        <w:t>(FM)</w:t>
      </w:r>
    </w:p>
    <w:p w14:paraId="42549320" w14:textId="77777777" w:rsidR="003645F2" w:rsidRDefault="00EB16FE">
      <w:pPr>
        <w:pStyle w:val="BodyText"/>
        <w:tabs>
          <w:tab w:val="left" w:pos="4199"/>
        </w:tabs>
        <w:spacing w:before="8" w:line="230" w:lineRule="auto"/>
        <w:ind w:left="4199" w:right="1538" w:hanging="3881"/>
      </w:pPr>
      <w:r>
        <w:t>FM</w:t>
      </w:r>
      <w:r>
        <w:rPr>
          <w:spacing w:val="-1"/>
        </w:rPr>
        <w:t xml:space="preserve"> </w:t>
      </w:r>
      <w:r>
        <w:t>APP</w:t>
      </w:r>
      <w:r>
        <w:rPr>
          <w:spacing w:val="-1"/>
        </w:rPr>
        <w:t xml:space="preserve"> </w:t>
      </w:r>
      <w:r>
        <w:t>GUIDE</w:t>
      </w:r>
      <w:r>
        <w:tab/>
        <w:t xml:space="preserve">(updated on-line) Approval Guide </w:t>
      </w:r>
      <w:hyperlink r:id="rId7">
        <w:r>
          <w:t>http://www.approvalguide.com/</w:t>
        </w:r>
      </w:hyperlink>
    </w:p>
    <w:p w14:paraId="419D0FD6" w14:textId="77777777" w:rsidR="003645F2" w:rsidRDefault="003645F2">
      <w:pPr>
        <w:pStyle w:val="BodyText"/>
        <w:spacing w:before="10"/>
        <w:rPr>
          <w:sz w:val="19"/>
        </w:rPr>
      </w:pPr>
    </w:p>
    <w:p w14:paraId="41755D15" w14:textId="77777777" w:rsidR="003645F2" w:rsidRDefault="00EB16FE">
      <w:pPr>
        <w:pStyle w:val="BodyText"/>
        <w:tabs>
          <w:tab w:val="left" w:pos="4199"/>
        </w:tabs>
        <w:spacing w:line="230" w:lineRule="auto"/>
        <w:ind w:left="4199" w:right="338" w:hanging="3881"/>
      </w:pPr>
      <w:r>
        <w:t>FM</w:t>
      </w:r>
      <w:r>
        <w:rPr>
          <w:spacing w:val="-1"/>
        </w:rPr>
        <w:t xml:space="preserve"> </w:t>
      </w:r>
      <w:r>
        <w:t>P9513</w:t>
      </w:r>
      <w:r>
        <w:tab/>
        <w:t>(2002) Specialist Data Book Set for Roofing Contractors; contains 1-22</w:t>
      </w:r>
      <w:r>
        <w:rPr>
          <w:spacing w:val="-9"/>
        </w:rPr>
        <w:t xml:space="preserve"> </w:t>
      </w:r>
      <w:r>
        <w:t>(2001),</w:t>
      </w:r>
    </w:p>
    <w:p w14:paraId="4E80CE63" w14:textId="77777777" w:rsidR="003645F2" w:rsidRDefault="00EB16FE">
      <w:pPr>
        <w:pStyle w:val="BodyText"/>
        <w:spacing w:line="221" w:lineRule="exact"/>
        <w:ind w:left="4199"/>
      </w:pPr>
      <w:r>
        <w:t>1-28 (2002), 1-29 (2002), 1-28R/1-29R</w:t>
      </w:r>
    </w:p>
    <w:p w14:paraId="3E7A8B0D" w14:textId="77777777" w:rsidR="003645F2" w:rsidRDefault="00EB16FE">
      <w:pPr>
        <w:pStyle w:val="BodyText"/>
        <w:spacing w:line="220" w:lineRule="exact"/>
        <w:ind w:left="4199"/>
      </w:pPr>
      <w:r>
        <w:t>(1998), 1-30 (2000), 1-31 (2000), 1-32</w:t>
      </w:r>
    </w:p>
    <w:p w14:paraId="7E353874" w14:textId="77777777" w:rsidR="003645F2" w:rsidRDefault="00EB16FE">
      <w:pPr>
        <w:pStyle w:val="BodyText"/>
        <w:spacing w:line="220" w:lineRule="exact"/>
        <w:ind w:left="4199"/>
      </w:pPr>
      <w:r>
        <w:t>(2000), 1-33 (2000), 1-34 (2001), 1-49</w:t>
      </w:r>
    </w:p>
    <w:p w14:paraId="5AC3A5F6" w14:textId="77777777" w:rsidR="003645F2" w:rsidRDefault="00EB16FE">
      <w:pPr>
        <w:pStyle w:val="BodyText"/>
        <w:spacing w:line="465" w:lineRule="auto"/>
        <w:ind w:left="1320" w:right="1520" w:firstLine="2879"/>
      </w:pPr>
      <w:r>
        <w:t xml:space="preserve">(2000), 1-52 (2000), 1-54 (2001) </w:t>
      </w:r>
      <w:r>
        <w:lastRenderedPageBreak/>
        <w:t>SINGLE PLY ROOFING INDUSTRY (SPRI)</w:t>
      </w:r>
    </w:p>
    <w:p w14:paraId="1EC2B6E5" w14:textId="77777777" w:rsidR="003645F2" w:rsidRDefault="00EB16FE">
      <w:pPr>
        <w:pStyle w:val="BodyText"/>
        <w:tabs>
          <w:tab w:val="left" w:pos="4199"/>
        </w:tabs>
        <w:spacing w:before="5" w:line="230" w:lineRule="auto"/>
        <w:ind w:left="4199" w:right="458" w:hanging="3881"/>
      </w:pPr>
      <w:r>
        <w:t>SPRI</w:t>
      </w:r>
      <w:r>
        <w:rPr>
          <w:spacing w:val="-1"/>
        </w:rPr>
        <w:t xml:space="preserve"> </w:t>
      </w:r>
      <w:r>
        <w:t>RP-4</w:t>
      </w:r>
      <w:r>
        <w:tab/>
        <w:t>(2013) Wind Design Standard for Ballasted Single-Ply Roofing</w:t>
      </w:r>
      <w:r>
        <w:rPr>
          <w:spacing w:val="-1"/>
        </w:rPr>
        <w:t xml:space="preserve"> </w:t>
      </w:r>
      <w:r>
        <w:t>Systems</w:t>
      </w:r>
    </w:p>
    <w:p w14:paraId="2EEF3194" w14:textId="77777777" w:rsidR="003645F2" w:rsidRDefault="003645F2">
      <w:pPr>
        <w:pStyle w:val="BodyText"/>
        <w:spacing w:before="3"/>
        <w:rPr>
          <w:sz w:val="19"/>
        </w:rPr>
      </w:pPr>
    </w:p>
    <w:p w14:paraId="294DD20F" w14:textId="77777777" w:rsidR="003645F2" w:rsidRDefault="00EB16FE">
      <w:pPr>
        <w:pStyle w:val="BodyText"/>
        <w:ind w:left="1320"/>
      </w:pPr>
      <w:r>
        <w:t>U.S. DEPARTMENT OF ENERGY (DOE)</w:t>
      </w:r>
    </w:p>
    <w:p w14:paraId="29805461" w14:textId="77777777" w:rsidR="003645F2" w:rsidRDefault="003645F2">
      <w:pPr>
        <w:pStyle w:val="BodyText"/>
        <w:spacing w:before="3"/>
        <w:rPr>
          <w:sz w:val="19"/>
        </w:rPr>
      </w:pPr>
    </w:p>
    <w:p w14:paraId="3B31D94B" w14:textId="77777777" w:rsidR="003645F2" w:rsidRDefault="00EB16FE">
      <w:pPr>
        <w:pStyle w:val="BodyText"/>
        <w:tabs>
          <w:tab w:val="left" w:pos="4199"/>
        </w:tabs>
        <w:spacing w:line="232" w:lineRule="auto"/>
        <w:ind w:left="4199" w:right="1418" w:hanging="3881"/>
      </w:pPr>
      <w:r>
        <w:t>Energy</w:t>
      </w:r>
      <w:r>
        <w:rPr>
          <w:spacing w:val="-2"/>
        </w:rPr>
        <w:t xml:space="preserve"> </w:t>
      </w:r>
      <w:r>
        <w:t>Star</w:t>
      </w:r>
      <w:r>
        <w:tab/>
        <w:t>(1992; R 2006) Energy Star Energy Efficiency Labeling System</w:t>
      </w:r>
      <w:r>
        <w:rPr>
          <w:spacing w:val="-8"/>
        </w:rPr>
        <w:t xml:space="preserve"> </w:t>
      </w:r>
      <w:r>
        <w:t>(FEMP)</w:t>
      </w:r>
    </w:p>
    <w:p w14:paraId="0269D3BD" w14:textId="77777777" w:rsidR="003645F2" w:rsidRDefault="003645F2">
      <w:pPr>
        <w:pStyle w:val="BodyText"/>
        <w:rPr>
          <w:sz w:val="19"/>
        </w:rPr>
      </w:pPr>
    </w:p>
    <w:p w14:paraId="30ECA3B2" w14:textId="77777777" w:rsidR="003645F2" w:rsidRDefault="00EB16FE">
      <w:pPr>
        <w:pStyle w:val="BodyText"/>
        <w:ind w:left="1320"/>
      </w:pPr>
      <w:r>
        <w:t>U.S. NATIONAL ARCHIVES AND RECORDS ADMINISTRATION (NARA)</w:t>
      </w:r>
    </w:p>
    <w:p w14:paraId="0150B9B0" w14:textId="77777777" w:rsidR="003645F2" w:rsidRDefault="003645F2">
      <w:pPr>
        <w:pStyle w:val="BodyText"/>
        <w:spacing w:before="8"/>
        <w:rPr>
          <w:sz w:val="18"/>
        </w:rPr>
      </w:pPr>
    </w:p>
    <w:p w14:paraId="10F04D23" w14:textId="77777777" w:rsidR="003645F2" w:rsidRDefault="00EB16FE">
      <w:pPr>
        <w:pStyle w:val="BodyText"/>
        <w:tabs>
          <w:tab w:val="left" w:pos="4199"/>
        </w:tabs>
        <w:spacing w:before="1"/>
        <w:ind w:left="319"/>
      </w:pPr>
      <w:r>
        <w:t>PL</w:t>
      </w:r>
      <w:r>
        <w:rPr>
          <w:spacing w:val="-1"/>
        </w:rPr>
        <w:t xml:space="preserve"> </w:t>
      </w:r>
      <w:r>
        <w:t>109-58</w:t>
      </w:r>
      <w:r>
        <w:tab/>
        <w:t>Energy Policy Act of 2005</w:t>
      </w:r>
      <w:r>
        <w:rPr>
          <w:spacing w:val="-3"/>
        </w:rPr>
        <w:t xml:space="preserve"> </w:t>
      </w:r>
      <w:r>
        <w:t>(EPAct05)</w:t>
      </w:r>
    </w:p>
    <w:p w14:paraId="6DCBF408" w14:textId="77777777" w:rsidR="003645F2" w:rsidRDefault="003645F2">
      <w:pPr>
        <w:pStyle w:val="BodyText"/>
        <w:spacing w:before="11"/>
        <w:rPr>
          <w:sz w:val="18"/>
        </w:rPr>
      </w:pPr>
    </w:p>
    <w:tbl>
      <w:tblPr>
        <w:tblW w:w="0" w:type="auto"/>
        <w:tblInd w:w="269" w:type="dxa"/>
        <w:tblLayout w:type="fixed"/>
        <w:tblCellMar>
          <w:left w:w="0" w:type="dxa"/>
          <w:right w:w="0" w:type="dxa"/>
        </w:tblCellMar>
        <w:tblLook w:val="01E0" w:firstRow="1" w:lastRow="1" w:firstColumn="1" w:lastColumn="1" w:noHBand="0" w:noVBand="0"/>
      </w:tblPr>
      <w:tblGrid>
        <w:gridCol w:w="350"/>
        <w:gridCol w:w="561"/>
        <w:gridCol w:w="1641"/>
        <w:gridCol w:w="6351"/>
      </w:tblGrid>
      <w:tr w:rsidR="003645F2" w14:paraId="65989A50" w14:textId="77777777">
        <w:trPr>
          <w:trHeight w:val="332"/>
        </w:trPr>
        <w:tc>
          <w:tcPr>
            <w:tcW w:w="911" w:type="dxa"/>
            <w:gridSpan w:val="2"/>
          </w:tcPr>
          <w:p w14:paraId="445DC4B7" w14:textId="77777777" w:rsidR="003645F2" w:rsidRDefault="003645F2">
            <w:pPr>
              <w:pStyle w:val="TableParagraph"/>
              <w:spacing w:before="0"/>
              <w:rPr>
                <w:rFonts w:ascii="Times New Roman"/>
                <w:sz w:val="18"/>
              </w:rPr>
            </w:pPr>
          </w:p>
        </w:tc>
        <w:tc>
          <w:tcPr>
            <w:tcW w:w="1641" w:type="dxa"/>
          </w:tcPr>
          <w:p w14:paraId="5C506EA1" w14:textId="77777777" w:rsidR="003645F2" w:rsidRDefault="00EB16FE">
            <w:pPr>
              <w:pStyle w:val="TableParagraph"/>
              <w:spacing w:before="0"/>
              <w:ind w:left="139"/>
              <w:rPr>
                <w:sz w:val="20"/>
              </w:rPr>
            </w:pPr>
            <w:r>
              <w:rPr>
                <w:sz w:val="20"/>
              </w:rPr>
              <w:t>UNDERWRITERS</w:t>
            </w:r>
          </w:p>
        </w:tc>
        <w:tc>
          <w:tcPr>
            <w:tcW w:w="6351" w:type="dxa"/>
          </w:tcPr>
          <w:p w14:paraId="14B101A4" w14:textId="77777777" w:rsidR="003645F2" w:rsidRDefault="00EB16FE">
            <w:pPr>
              <w:pStyle w:val="TableParagraph"/>
              <w:spacing w:before="0"/>
              <w:ind w:left="58"/>
              <w:rPr>
                <w:sz w:val="20"/>
              </w:rPr>
            </w:pPr>
            <w:r>
              <w:rPr>
                <w:sz w:val="20"/>
              </w:rPr>
              <w:t>LABORATORIES (UL)</w:t>
            </w:r>
          </w:p>
        </w:tc>
      </w:tr>
      <w:tr w:rsidR="003645F2" w14:paraId="4FC1E3DE" w14:textId="77777777">
        <w:trPr>
          <w:trHeight w:val="660"/>
        </w:trPr>
        <w:tc>
          <w:tcPr>
            <w:tcW w:w="350" w:type="dxa"/>
          </w:tcPr>
          <w:p w14:paraId="2A64CF92" w14:textId="77777777" w:rsidR="003645F2" w:rsidRDefault="00EB16FE">
            <w:pPr>
              <w:pStyle w:val="TableParagraph"/>
              <w:spacing w:before="106"/>
              <w:ind w:right="58"/>
              <w:jc w:val="right"/>
              <w:rPr>
                <w:sz w:val="20"/>
              </w:rPr>
            </w:pPr>
            <w:r>
              <w:rPr>
                <w:w w:val="95"/>
                <w:sz w:val="20"/>
              </w:rPr>
              <w:t>UL</w:t>
            </w:r>
          </w:p>
        </w:tc>
        <w:tc>
          <w:tcPr>
            <w:tcW w:w="561" w:type="dxa"/>
          </w:tcPr>
          <w:p w14:paraId="787BEC14" w14:textId="77777777" w:rsidR="003645F2" w:rsidRDefault="00EB16FE">
            <w:pPr>
              <w:pStyle w:val="TableParagraph"/>
              <w:spacing w:before="106"/>
              <w:ind w:left="40" w:right="119"/>
              <w:jc w:val="center"/>
              <w:rPr>
                <w:sz w:val="20"/>
              </w:rPr>
            </w:pPr>
            <w:r>
              <w:rPr>
                <w:sz w:val="20"/>
              </w:rPr>
              <w:t>580</w:t>
            </w:r>
          </w:p>
        </w:tc>
        <w:tc>
          <w:tcPr>
            <w:tcW w:w="1641" w:type="dxa"/>
          </w:tcPr>
          <w:p w14:paraId="451CA584" w14:textId="77777777" w:rsidR="003645F2" w:rsidRDefault="003645F2">
            <w:pPr>
              <w:pStyle w:val="TableParagraph"/>
              <w:spacing w:before="0"/>
              <w:rPr>
                <w:rFonts w:ascii="Times New Roman"/>
                <w:sz w:val="18"/>
              </w:rPr>
            </w:pPr>
          </w:p>
        </w:tc>
        <w:tc>
          <w:tcPr>
            <w:tcW w:w="6351" w:type="dxa"/>
          </w:tcPr>
          <w:p w14:paraId="7706824E" w14:textId="77777777" w:rsidR="003645F2" w:rsidRDefault="00EB16FE">
            <w:pPr>
              <w:pStyle w:val="TableParagraph"/>
              <w:spacing w:before="111" w:line="232" w:lineRule="auto"/>
              <w:ind w:left="1378" w:right="32"/>
              <w:rPr>
                <w:sz w:val="20"/>
              </w:rPr>
            </w:pPr>
            <w:r>
              <w:rPr>
                <w:sz w:val="20"/>
              </w:rPr>
              <w:t>(2006; Reprint Oct 2013) Tests for Uplift Resistance of Roof Assemblies</w:t>
            </w:r>
          </w:p>
        </w:tc>
      </w:tr>
      <w:tr w:rsidR="003645F2" w14:paraId="71A2BAB2" w14:textId="77777777">
        <w:trPr>
          <w:trHeight w:val="553"/>
        </w:trPr>
        <w:tc>
          <w:tcPr>
            <w:tcW w:w="350" w:type="dxa"/>
          </w:tcPr>
          <w:p w14:paraId="5C4FAD77" w14:textId="77777777" w:rsidR="003645F2" w:rsidRDefault="00EB16FE">
            <w:pPr>
              <w:pStyle w:val="TableParagraph"/>
              <w:spacing w:before="106"/>
              <w:ind w:right="58"/>
              <w:jc w:val="right"/>
              <w:rPr>
                <w:sz w:val="20"/>
              </w:rPr>
            </w:pPr>
            <w:r>
              <w:rPr>
                <w:w w:val="95"/>
                <w:sz w:val="20"/>
              </w:rPr>
              <w:t>UL</w:t>
            </w:r>
          </w:p>
        </w:tc>
        <w:tc>
          <w:tcPr>
            <w:tcW w:w="561" w:type="dxa"/>
          </w:tcPr>
          <w:p w14:paraId="77BE84B2" w14:textId="77777777" w:rsidR="003645F2" w:rsidRDefault="00EB16FE">
            <w:pPr>
              <w:pStyle w:val="TableParagraph"/>
              <w:spacing w:before="106"/>
              <w:ind w:left="40" w:right="119"/>
              <w:jc w:val="center"/>
              <w:rPr>
                <w:sz w:val="20"/>
              </w:rPr>
            </w:pPr>
            <w:r>
              <w:rPr>
                <w:sz w:val="20"/>
              </w:rPr>
              <w:t>790</w:t>
            </w:r>
          </w:p>
        </w:tc>
        <w:tc>
          <w:tcPr>
            <w:tcW w:w="1641" w:type="dxa"/>
          </w:tcPr>
          <w:p w14:paraId="62F59207" w14:textId="77777777" w:rsidR="003645F2" w:rsidRDefault="003645F2">
            <w:pPr>
              <w:pStyle w:val="TableParagraph"/>
              <w:spacing w:before="0"/>
              <w:rPr>
                <w:rFonts w:ascii="Times New Roman"/>
                <w:sz w:val="18"/>
              </w:rPr>
            </w:pPr>
          </w:p>
        </w:tc>
        <w:tc>
          <w:tcPr>
            <w:tcW w:w="6351" w:type="dxa"/>
          </w:tcPr>
          <w:p w14:paraId="01F01001" w14:textId="77777777" w:rsidR="003645F2" w:rsidRDefault="00EB16FE">
            <w:pPr>
              <w:pStyle w:val="TableParagraph"/>
              <w:spacing w:before="97" w:line="220" w:lineRule="exact"/>
              <w:ind w:left="1378" w:right="152"/>
              <w:rPr>
                <w:sz w:val="20"/>
              </w:rPr>
            </w:pPr>
            <w:r>
              <w:rPr>
                <w:sz w:val="20"/>
              </w:rPr>
              <w:t>(2004; Reprint Jul 2014) Standard Test Methods for Fire Tests of Roof Coverings</w:t>
            </w:r>
          </w:p>
        </w:tc>
      </w:tr>
    </w:tbl>
    <w:p w14:paraId="0AE131AF" w14:textId="77777777" w:rsidR="003645F2" w:rsidRDefault="00EB16FE">
      <w:pPr>
        <w:pStyle w:val="ListParagraph"/>
        <w:numPr>
          <w:ilvl w:val="1"/>
          <w:numId w:val="3"/>
        </w:numPr>
        <w:tabs>
          <w:tab w:val="left" w:pos="820"/>
          <w:tab w:val="left" w:pos="821"/>
        </w:tabs>
        <w:spacing w:before="70"/>
        <w:ind w:hanging="720"/>
        <w:rPr>
          <w:sz w:val="20"/>
        </w:rPr>
      </w:pPr>
      <w:r>
        <w:rPr>
          <w:sz w:val="20"/>
        </w:rPr>
        <w:t>SYSTEM</w:t>
      </w:r>
      <w:r>
        <w:rPr>
          <w:spacing w:val="-1"/>
          <w:sz w:val="20"/>
        </w:rPr>
        <w:t xml:space="preserve"> </w:t>
      </w:r>
      <w:r>
        <w:rPr>
          <w:sz w:val="20"/>
        </w:rPr>
        <w:t>DESCRIPTION</w:t>
      </w:r>
    </w:p>
    <w:p w14:paraId="7C3BCA15" w14:textId="77777777" w:rsidR="003645F2" w:rsidRDefault="003645F2">
      <w:pPr>
        <w:pStyle w:val="BodyText"/>
        <w:spacing w:before="9"/>
        <w:rPr>
          <w:sz w:val="18"/>
        </w:rPr>
      </w:pPr>
    </w:p>
    <w:p w14:paraId="1CC47AB9" w14:textId="77777777" w:rsidR="003645F2" w:rsidRPr="003C12AC" w:rsidRDefault="00EB16FE" w:rsidP="003C12AC">
      <w:pPr>
        <w:pStyle w:val="ListParagraph"/>
        <w:numPr>
          <w:ilvl w:val="2"/>
          <w:numId w:val="3"/>
        </w:numPr>
        <w:tabs>
          <w:tab w:val="left" w:pos="1060"/>
          <w:tab w:val="left" w:pos="1061"/>
        </w:tabs>
        <w:ind w:hanging="960"/>
        <w:rPr>
          <w:sz w:val="20"/>
        </w:rPr>
      </w:pPr>
      <w:r>
        <w:rPr>
          <w:sz w:val="20"/>
        </w:rPr>
        <w:t>Wind Uplift</w:t>
      </w:r>
      <w:r>
        <w:rPr>
          <w:spacing w:val="-1"/>
          <w:sz w:val="20"/>
        </w:rPr>
        <w:t xml:space="preserve"> </w:t>
      </w:r>
      <w:r>
        <w:rPr>
          <w:sz w:val="20"/>
        </w:rPr>
        <w:t>Resistance</w:t>
      </w:r>
    </w:p>
    <w:p w14:paraId="38A4BEAF" w14:textId="77777777" w:rsidR="003645F2" w:rsidRDefault="003645F2">
      <w:pPr>
        <w:pStyle w:val="BodyText"/>
        <w:rPr>
          <w:b/>
          <w:sz w:val="19"/>
        </w:rPr>
      </w:pPr>
    </w:p>
    <w:p w14:paraId="23341140" w14:textId="77777777" w:rsidR="003645F2" w:rsidRDefault="00EB16FE" w:rsidP="003C12AC">
      <w:pPr>
        <w:pStyle w:val="BodyText"/>
        <w:tabs>
          <w:tab w:val="left" w:pos="5118"/>
        </w:tabs>
        <w:spacing w:line="232" w:lineRule="auto"/>
        <w:ind w:left="319" w:right="499"/>
      </w:pPr>
      <w:r>
        <w:t>Wind uplift resistance of the complete roof assembly shall be rated</w:t>
      </w:r>
      <w:r>
        <w:rPr>
          <w:spacing w:val="-15"/>
        </w:rPr>
        <w:t xml:space="preserve"> </w:t>
      </w:r>
      <w:r w:rsidR="007E37C9">
        <w:t>Class I-60</w:t>
      </w:r>
      <w:r w:rsidR="003C12AC">
        <w:t xml:space="preserve"> minimum with I-90 as desirable</w:t>
      </w:r>
      <w:r>
        <w:t xml:space="preserve"> in accordance with</w:t>
      </w:r>
      <w:r>
        <w:rPr>
          <w:spacing w:val="-6"/>
        </w:rPr>
        <w:t xml:space="preserve"> </w:t>
      </w:r>
      <w:r>
        <w:t>UL</w:t>
      </w:r>
      <w:r>
        <w:rPr>
          <w:spacing w:val="-2"/>
        </w:rPr>
        <w:t xml:space="preserve"> </w:t>
      </w:r>
      <w:r>
        <w:t>580.</w:t>
      </w:r>
      <w:r>
        <w:tab/>
      </w:r>
      <w:r w:rsidR="00E90E21" w:rsidRPr="00E90E21">
        <w:rPr>
          <w:b/>
        </w:rPr>
        <w:t>Use of loose-laid ballasted system is not recommended</w:t>
      </w:r>
      <w:r w:rsidR="00E90E21">
        <w:t>.</w:t>
      </w:r>
      <w:r w:rsidR="003C12AC">
        <w:t xml:space="preserve">  </w:t>
      </w:r>
      <w:r>
        <w:t>Submit drawings required for the membrane, modified to include the complete PMR assembly.</w:t>
      </w:r>
    </w:p>
    <w:p w14:paraId="1F867747" w14:textId="77777777" w:rsidR="003645F2" w:rsidRDefault="003645F2">
      <w:pPr>
        <w:pStyle w:val="BodyText"/>
        <w:spacing w:before="3"/>
        <w:rPr>
          <w:sz w:val="19"/>
        </w:rPr>
      </w:pPr>
    </w:p>
    <w:p w14:paraId="049AAD06" w14:textId="77777777" w:rsidR="003645F2" w:rsidRDefault="00EB16FE">
      <w:pPr>
        <w:pStyle w:val="ListParagraph"/>
        <w:numPr>
          <w:ilvl w:val="2"/>
          <w:numId w:val="3"/>
        </w:numPr>
        <w:tabs>
          <w:tab w:val="left" w:pos="1060"/>
          <w:tab w:val="left" w:pos="1061"/>
        </w:tabs>
        <w:ind w:hanging="960"/>
        <w:rPr>
          <w:sz w:val="20"/>
        </w:rPr>
      </w:pPr>
      <w:r>
        <w:rPr>
          <w:sz w:val="20"/>
        </w:rPr>
        <w:t>Pre-Roofing</w:t>
      </w:r>
      <w:r>
        <w:rPr>
          <w:spacing w:val="-1"/>
          <w:sz w:val="20"/>
        </w:rPr>
        <w:t xml:space="preserve"> </w:t>
      </w:r>
      <w:r>
        <w:rPr>
          <w:sz w:val="20"/>
        </w:rPr>
        <w:t>Conference</w:t>
      </w:r>
    </w:p>
    <w:p w14:paraId="3CEC6492" w14:textId="77777777" w:rsidR="003645F2" w:rsidRDefault="003645F2">
      <w:pPr>
        <w:pStyle w:val="BodyText"/>
        <w:spacing w:before="3"/>
        <w:rPr>
          <w:sz w:val="19"/>
        </w:rPr>
      </w:pPr>
    </w:p>
    <w:p w14:paraId="53DB0104" w14:textId="77777777" w:rsidR="003645F2" w:rsidRDefault="00EB16FE">
      <w:pPr>
        <w:pStyle w:val="BodyText"/>
        <w:spacing w:line="232" w:lineRule="auto"/>
        <w:ind w:left="319" w:right="239"/>
      </w:pPr>
      <w:r>
        <w:t>After approval of submittals</w:t>
      </w:r>
      <w:r w:rsidR="003C12AC">
        <w:t xml:space="preserve"> and before performing roofing and insulation</w:t>
      </w:r>
      <w:r>
        <w:t xml:space="preserve"> installation work, hold a pre-roofing conference to review the following:</w:t>
      </w:r>
    </w:p>
    <w:p w14:paraId="13C2D757" w14:textId="77777777" w:rsidR="003645F2" w:rsidRDefault="003645F2">
      <w:pPr>
        <w:pStyle w:val="BodyText"/>
        <w:rPr>
          <w:sz w:val="19"/>
        </w:rPr>
      </w:pPr>
    </w:p>
    <w:p w14:paraId="34CBD2C3" w14:textId="77777777" w:rsidR="003645F2" w:rsidRDefault="00EB16FE">
      <w:pPr>
        <w:pStyle w:val="ListParagraph"/>
        <w:numPr>
          <w:ilvl w:val="3"/>
          <w:numId w:val="3"/>
        </w:numPr>
        <w:tabs>
          <w:tab w:val="left" w:pos="820"/>
          <w:tab w:val="left" w:pos="821"/>
        </w:tabs>
        <w:rPr>
          <w:sz w:val="20"/>
        </w:rPr>
      </w:pPr>
      <w:r>
        <w:rPr>
          <w:sz w:val="20"/>
        </w:rPr>
        <w:t>Drawings, specifications and submittals related to the roof</w:t>
      </w:r>
      <w:r>
        <w:rPr>
          <w:spacing w:val="-7"/>
          <w:sz w:val="20"/>
        </w:rPr>
        <w:t xml:space="preserve"> </w:t>
      </w:r>
      <w:r>
        <w:rPr>
          <w:sz w:val="20"/>
        </w:rPr>
        <w:t>work</w:t>
      </w:r>
    </w:p>
    <w:p w14:paraId="0A61587D" w14:textId="77777777" w:rsidR="003645F2" w:rsidRDefault="003645F2">
      <w:pPr>
        <w:pStyle w:val="BodyText"/>
        <w:spacing w:before="9"/>
        <w:rPr>
          <w:sz w:val="18"/>
        </w:rPr>
      </w:pPr>
    </w:p>
    <w:p w14:paraId="538C5820" w14:textId="77777777" w:rsidR="003645F2" w:rsidRDefault="00EB16FE">
      <w:pPr>
        <w:pStyle w:val="ListParagraph"/>
        <w:numPr>
          <w:ilvl w:val="3"/>
          <w:numId w:val="3"/>
        </w:numPr>
        <w:tabs>
          <w:tab w:val="left" w:pos="820"/>
          <w:tab w:val="left" w:pos="821"/>
        </w:tabs>
        <w:rPr>
          <w:sz w:val="20"/>
        </w:rPr>
      </w:pPr>
      <w:r>
        <w:rPr>
          <w:sz w:val="20"/>
        </w:rPr>
        <w:t>Roof system components</w:t>
      </w:r>
      <w:r>
        <w:rPr>
          <w:spacing w:val="-1"/>
          <w:sz w:val="20"/>
        </w:rPr>
        <w:t xml:space="preserve"> </w:t>
      </w:r>
      <w:r>
        <w:rPr>
          <w:sz w:val="20"/>
        </w:rPr>
        <w:t>installation</w:t>
      </w:r>
    </w:p>
    <w:p w14:paraId="4A1D9D9D" w14:textId="77777777" w:rsidR="003645F2" w:rsidRDefault="003645F2">
      <w:pPr>
        <w:pStyle w:val="BodyText"/>
        <w:spacing w:before="4"/>
        <w:rPr>
          <w:sz w:val="19"/>
        </w:rPr>
      </w:pPr>
    </w:p>
    <w:p w14:paraId="6D346FA4" w14:textId="77777777" w:rsidR="003645F2" w:rsidRDefault="00EB16FE">
      <w:pPr>
        <w:pStyle w:val="ListParagraph"/>
        <w:numPr>
          <w:ilvl w:val="3"/>
          <w:numId w:val="3"/>
        </w:numPr>
        <w:tabs>
          <w:tab w:val="left" w:pos="820"/>
          <w:tab w:val="left" w:pos="821"/>
        </w:tabs>
        <w:spacing w:before="1" w:line="232" w:lineRule="auto"/>
        <w:ind w:right="237"/>
        <w:rPr>
          <w:sz w:val="20"/>
        </w:rPr>
      </w:pPr>
      <w:r>
        <w:rPr>
          <w:sz w:val="20"/>
        </w:rPr>
        <w:t>Procedure for the roof manufacturer's technical representative's</w:t>
      </w:r>
      <w:r>
        <w:rPr>
          <w:spacing w:val="-16"/>
          <w:sz w:val="20"/>
        </w:rPr>
        <w:t xml:space="preserve"> </w:t>
      </w:r>
      <w:r>
        <w:rPr>
          <w:sz w:val="20"/>
        </w:rPr>
        <w:t>onsite inspection and acceptance of the roofing substrate, the name of the manufacturer's technical representatives, the frequency of the onsite visits, distribution of copies of the inspection reports from the manufacturer's technical representatives to roof</w:t>
      </w:r>
      <w:r>
        <w:rPr>
          <w:spacing w:val="-5"/>
          <w:sz w:val="20"/>
        </w:rPr>
        <w:t xml:space="preserve"> </w:t>
      </w:r>
      <w:r>
        <w:rPr>
          <w:sz w:val="20"/>
        </w:rPr>
        <w:t>manufacturer</w:t>
      </w:r>
    </w:p>
    <w:p w14:paraId="0FABDE18" w14:textId="77777777" w:rsidR="003645F2" w:rsidRDefault="003645F2">
      <w:pPr>
        <w:pStyle w:val="BodyText"/>
        <w:spacing w:before="7"/>
        <w:rPr>
          <w:sz w:val="19"/>
        </w:rPr>
      </w:pPr>
    </w:p>
    <w:p w14:paraId="4F73E767" w14:textId="77777777" w:rsidR="003645F2" w:rsidRDefault="00EB16FE">
      <w:pPr>
        <w:pStyle w:val="ListParagraph"/>
        <w:numPr>
          <w:ilvl w:val="3"/>
          <w:numId w:val="3"/>
        </w:numPr>
        <w:tabs>
          <w:tab w:val="left" w:pos="820"/>
          <w:tab w:val="left" w:pos="821"/>
        </w:tabs>
        <w:spacing w:line="230" w:lineRule="auto"/>
        <w:ind w:right="117"/>
        <w:rPr>
          <w:sz w:val="20"/>
        </w:rPr>
      </w:pPr>
      <w:r>
        <w:rPr>
          <w:sz w:val="20"/>
        </w:rPr>
        <w:t>Plan for coordination of the work of the various trades involved in providing the roofing system and other components secured to the</w:t>
      </w:r>
      <w:r>
        <w:rPr>
          <w:spacing w:val="-15"/>
          <w:sz w:val="20"/>
        </w:rPr>
        <w:t xml:space="preserve"> </w:t>
      </w:r>
      <w:r>
        <w:rPr>
          <w:sz w:val="20"/>
        </w:rPr>
        <w:t>roofing</w:t>
      </w:r>
    </w:p>
    <w:p w14:paraId="2C814C76" w14:textId="77777777" w:rsidR="003645F2" w:rsidRDefault="003645F2">
      <w:pPr>
        <w:pStyle w:val="BodyText"/>
        <w:spacing w:before="3"/>
        <w:rPr>
          <w:sz w:val="19"/>
        </w:rPr>
      </w:pPr>
    </w:p>
    <w:p w14:paraId="775F0FE0" w14:textId="77777777" w:rsidR="003645F2" w:rsidRDefault="00EB16FE">
      <w:pPr>
        <w:pStyle w:val="ListParagraph"/>
        <w:numPr>
          <w:ilvl w:val="3"/>
          <w:numId w:val="3"/>
        </w:numPr>
        <w:tabs>
          <w:tab w:val="left" w:pos="820"/>
          <w:tab w:val="left" w:pos="821"/>
        </w:tabs>
        <w:rPr>
          <w:sz w:val="20"/>
        </w:rPr>
      </w:pPr>
      <w:r>
        <w:rPr>
          <w:sz w:val="20"/>
        </w:rPr>
        <w:t>Quality control plan for the roof system</w:t>
      </w:r>
      <w:r>
        <w:rPr>
          <w:spacing w:val="-3"/>
          <w:sz w:val="20"/>
        </w:rPr>
        <w:t xml:space="preserve"> </w:t>
      </w:r>
      <w:r>
        <w:rPr>
          <w:sz w:val="20"/>
        </w:rPr>
        <w:t>installation</w:t>
      </w:r>
    </w:p>
    <w:p w14:paraId="14F0E962" w14:textId="77777777" w:rsidR="003645F2" w:rsidRDefault="003645F2">
      <w:pPr>
        <w:pStyle w:val="BodyText"/>
        <w:spacing w:before="9"/>
        <w:rPr>
          <w:sz w:val="18"/>
        </w:rPr>
      </w:pPr>
    </w:p>
    <w:p w14:paraId="79360261" w14:textId="77777777" w:rsidR="003645F2" w:rsidRDefault="00EB16FE">
      <w:pPr>
        <w:pStyle w:val="ListParagraph"/>
        <w:numPr>
          <w:ilvl w:val="3"/>
          <w:numId w:val="3"/>
        </w:numPr>
        <w:tabs>
          <w:tab w:val="left" w:pos="820"/>
          <w:tab w:val="left" w:pos="821"/>
        </w:tabs>
        <w:rPr>
          <w:sz w:val="20"/>
        </w:rPr>
      </w:pPr>
      <w:r>
        <w:rPr>
          <w:sz w:val="20"/>
        </w:rPr>
        <w:t>Safety</w:t>
      </w:r>
      <w:r>
        <w:rPr>
          <w:spacing w:val="-1"/>
          <w:sz w:val="20"/>
        </w:rPr>
        <w:t xml:space="preserve"> </w:t>
      </w:r>
      <w:r>
        <w:rPr>
          <w:sz w:val="20"/>
        </w:rPr>
        <w:t>requirements</w:t>
      </w:r>
    </w:p>
    <w:p w14:paraId="280642C5" w14:textId="77777777" w:rsidR="003645F2" w:rsidRDefault="003645F2">
      <w:pPr>
        <w:pStyle w:val="BodyText"/>
        <w:spacing w:before="2"/>
        <w:rPr>
          <w:sz w:val="19"/>
        </w:rPr>
      </w:pPr>
    </w:p>
    <w:p w14:paraId="133C390A" w14:textId="77777777" w:rsidR="003645F2" w:rsidRDefault="00EB16FE">
      <w:pPr>
        <w:pStyle w:val="BodyText"/>
        <w:tabs>
          <w:tab w:val="left" w:pos="2118"/>
          <w:tab w:val="left" w:pos="6319"/>
        </w:tabs>
        <w:spacing w:line="232" w:lineRule="auto"/>
        <w:ind w:left="319" w:right="379"/>
      </w:pPr>
      <w:r>
        <w:t>Coordinate pre-roofing conference scheduling with the Contracting</w:t>
      </w:r>
      <w:r>
        <w:rPr>
          <w:spacing w:val="-16"/>
        </w:rPr>
        <w:t xml:space="preserve"> </w:t>
      </w:r>
      <w:r>
        <w:t>Officer. The conference shall be attended by the Contractor, the Contracting Officer's designated personnel, and personnel directly responsible for</w:t>
      </w:r>
      <w:r>
        <w:rPr>
          <w:spacing w:val="-16"/>
        </w:rPr>
        <w:t xml:space="preserve"> </w:t>
      </w:r>
      <w:r w:rsidR="003C12AC">
        <w:t>the installation of roofing and insulation</w:t>
      </w:r>
      <w:r>
        <w:t>, f</w:t>
      </w:r>
      <w:r w:rsidR="003C12AC">
        <w:t>lashing and sheet metal work, mechanical and electrical</w:t>
      </w:r>
      <w:r>
        <w:t xml:space="preserve"> </w:t>
      </w:r>
      <w:r w:rsidR="003C12AC">
        <w:t>work</w:t>
      </w:r>
      <w:r>
        <w:t>, other trade</w:t>
      </w:r>
      <w:r w:rsidR="003C12AC">
        <w:t>s interfacing with roof work , Fire Marshall,</w:t>
      </w:r>
      <w:r>
        <w:t xml:space="preserve"> and representative of the </w:t>
      </w:r>
      <w:r w:rsidR="003C12AC">
        <w:t xml:space="preserve">roofing materials manufacturer.  </w:t>
      </w:r>
      <w:r>
        <w:t>Before beginning roofing work, provide a copy of meeting notes and action items to all</w:t>
      </w:r>
      <w:r>
        <w:rPr>
          <w:spacing w:val="-8"/>
        </w:rPr>
        <w:t xml:space="preserve"> </w:t>
      </w:r>
      <w:r>
        <w:t>attending</w:t>
      </w:r>
      <w:r>
        <w:rPr>
          <w:spacing w:val="-2"/>
        </w:rPr>
        <w:t xml:space="preserve"> </w:t>
      </w:r>
      <w:r w:rsidR="003C12AC">
        <w:t xml:space="preserve">parties.  </w:t>
      </w:r>
      <w:r>
        <w:t>Note action items requiring resolution prior to start of roof</w:t>
      </w:r>
      <w:r>
        <w:rPr>
          <w:spacing w:val="-3"/>
        </w:rPr>
        <w:t xml:space="preserve"> </w:t>
      </w:r>
      <w:r>
        <w:t>work.</w:t>
      </w:r>
    </w:p>
    <w:p w14:paraId="0864F453" w14:textId="77777777" w:rsidR="003645F2" w:rsidRDefault="003645F2">
      <w:pPr>
        <w:pStyle w:val="BodyText"/>
        <w:spacing w:before="3"/>
        <w:rPr>
          <w:sz w:val="19"/>
        </w:rPr>
      </w:pPr>
    </w:p>
    <w:p w14:paraId="23FDD6C4" w14:textId="77777777" w:rsidR="003645F2" w:rsidRDefault="00EB16FE">
      <w:pPr>
        <w:pStyle w:val="ListParagraph"/>
        <w:numPr>
          <w:ilvl w:val="1"/>
          <w:numId w:val="3"/>
        </w:numPr>
        <w:tabs>
          <w:tab w:val="left" w:pos="820"/>
          <w:tab w:val="left" w:pos="821"/>
        </w:tabs>
        <w:ind w:hanging="720"/>
        <w:rPr>
          <w:sz w:val="20"/>
        </w:rPr>
      </w:pPr>
      <w:r>
        <w:rPr>
          <w:sz w:val="20"/>
        </w:rPr>
        <w:t>SUBMITTALS</w:t>
      </w:r>
    </w:p>
    <w:p w14:paraId="5C24E309" w14:textId="77777777" w:rsidR="003645F2" w:rsidRDefault="003645F2">
      <w:pPr>
        <w:pStyle w:val="BodyText"/>
        <w:spacing w:before="7"/>
        <w:rPr>
          <w:sz w:val="19"/>
        </w:rPr>
      </w:pPr>
    </w:p>
    <w:p w14:paraId="0E26B534" w14:textId="77777777" w:rsidR="00ED00BD" w:rsidRDefault="00ED00BD" w:rsidP="00ED00BD">
      <w:pPr>
        <w:pStyle w:val="BodyText"/>
        <w:spacing w:line="232" w:lineRule="auto"/>
        <w:ind w:left="319" w:right="400"/>
      </w:pPr>
      <w:r>
        <w:t>*************************************************************************</w:t>
      </w:r>
    </w:p>
    <w:p w14:paraId="7E0232B3" w14:textId="77777777" w:rsidR="00ED00BD" w:rsidRDefault="00ED00BD" w:rsidP="00ED00BD">
      <w:pPr>
        <w:pStyle w:val="BodyText"/>
        <w:spacing w:line="232" w:lineRule="auto"/>
        <w:ind w:left="319" w:right="40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Include items noted at SD-01 and SD-11 as applicable, based on project scope.</w:t>
      </w:r>
    </w:p>
    <w:p w14:paraId="356000AD" w14:textId="77777777" w:rsidR="00ED00BD" w:rsidRPr="004A4289" w:rsidRDefault="00ED00BD" w:rsidP="00ED00BD">
      <w:pPr>
        <w:pStyle w:val="BodyText"/>
        <w:spacing w:line="232" w:lineRule="auto"/>
        <w:ind w:left="319" w:right="400"/>
      </w:pPr>
      <w:r>
        <w:t>*************************************************************************</w:t>
      </w:r>
    </w:p>
    <w:p w14:paraId="3F06CC3B" w14:textId="77777777" w:rsidR="003645F2" w:rsidRDefault="003645F2">
      <w:pPr>
        <w:pStyle w:val="BodyText"/>
        <w:rPr>
          <w:b/>
          <w:sz w:val="19"/>
        </w:rPr>
      </w:pPr>
    </w:p>
    <w:p w14:paraId="02D5D60B" w14:textId="77777777" w:rsidR="003645F2" w:rsidRDefault="00EB16FE">
      <w:pPr>
        <w:pStyle w:val="BodyText"/>
        <w:tabs>
          <w:tab w:val="left" w:pos="1758"/>
          <w:tab w:val="left" w:pos="1998"/>
          <w:tab w:val="left" w:pos="4038"/>
        </w:tabs>
        <w:spacing w:line="232" w:lineRule="auto"/>
        <w:ind w:left="319" w:right="259"/>
      </w:pPr>
      <w:r>
        <w:t>Government approval is required for submittals with a "G" designation; submittals not having a "G" designation are for Contractor Quality</w:t>
      </w:r>
      <w:r>
        <w:rPr>
          <w:spacing w:val="-16"/>
        </w:rPr>
        <w:t xml:space="preserve"> </w:t>
      </w:r>
      <w:r w:rsidR="00DF3C3E">
        <w:t>Control approval.</w:t>
      </w:r>
      <w:r>
        <w:tab/>
        <w:t xml:space="preserve">When used, a designation following the "G" designation identifies the office that will review the submittal for the </w:t>
      </w:r>
      <w:r w:rsidR="00DF3C3E">
        <w:rPr>
          <w:w w:val="95"/>
        </w:rPr>
        <w:t xml:space="preserve">Government. </w:t>
      </w:r>
      <w:r>
        <w:t>Submittals with an</w:t>
      </w:r>
      <w:r w:rsidR="00DF3C3E">
        <w:t xml:space="preserve"> "S" are for inclusion in the </w:t>
      </w:r>
      <w:r w:rsidR="00ED00BD">
        <w:t>[</w:t>
      </w:r>
      <w:r>
        <w:t>Sustainability eNotebook, in conformance to Section 01 33 29</w:t>
      </w:r>
      <w:r>
        <w:rPr>
          <w:spacing w:val="-16"/>
        </w:rPr>
        <w:t xml:space="preserve"> </w:t>
      </w:r>
      <w:r>
        <w:t>SUSTAINABILITY REPORTING</w:t>
      </w:r>
      <w:r w:rsidR="00ED00BD">
        <w:t>]‌</w:t>
      </w:r>
      <w:r w:rsidR="00ED00BD" w:rsidRPr="00C64900">
        <w:t>[Environmental Records Binder, in conformance to Section 01 57 19 TEMPORARY ENVIRONMENTAL CONTROLS]</w:t>
      </w:r>
      <w:r>
        <w:t>.</w:t>
      </w:r>
      <w:r>
        <w:tab/>
        <w:t>Submit the following in accordance with Section 01 33 00 SUBMITTAL</w:t>
      </w:r>
      <w:r>
        <w:rPr>
          <w:spacing w:val="-1"/>
        </w:rPr>
        <w:t xml:space="preserve"> </w:t>
      </w:r>
      <w:r>
        <w:t>PROCEDURES:</w:t>
      </w:r>
    </w:p>
    <w:p w14:paraId="608118F8" w14:textId="77777777" w:rsidR="003645F2" w:rsidRDefault="003645F2">
      <w:pPr>
        <w:pStyle w:val="BodyText"/>
        <w:spacing w:before="2"/>
        <w:rPr>
          <w:sz w:val="19"/>
        </w:rPr>
      </w:pPr>
    </w:p>
    <w:p w14:paraId="53A7CC0B" w14:textId="77777777" w:rsidR="00ED00BD" w:rsidRDefault="00ED00BD" w:rsidP="00ED00BD">
      <w:pPr>
        <w:pStyle w:val="BodyText"/>
        <w:spacing w:line="465" w:lineRule="auto"/>
        <w:ind w:left="1320" w:right="1210" w:hanging="500"/>
      </w:pPr>
      <w:r>
        <w:t>SD-01 Preconstruction Submittals</w:t>
      </w:r>
    </w:p>
    <w:p w14:paraId="674BACB1" w14:textId="77777777" w:rsidR="00ED00BD" w:rsidRDefault="00ED00BD" w:rsidP="00ED00BD">
      <w:pPr>
        <w:pStyle w:val="BodyText"/>
        <w:spacing w:line="465" w:lineRule="auto"/>
        <w:ind w:left="1350" w:right="1210"/>
      </w:pPr>
      <w:r>
        <w:t>Roofing Materials (Recycled Content); S</w:t>
      </w:r>
    </w:p>
    <w:p w14:paraId="5D2CF550" w14:textId="77777777" w:rsidR="00ED00BD" w:rsidRDefault="00ED00BD" w:rsidP="00ED00BD">
      <w:pPr>
        <w:pStyle w:val="BodyText"/>
        <w:spacing w:line="465" w:lineRule="auto"/>
        <w:ind w:left="1350" w:right="1210"/>
      </w:pPr>
      <w:r>
        <w:t>Insulation (Recycled Content); S</w:t>
      </w:r>
    </w:p>
    <w:p w14:paraId="20CBF74C" w14:textId="77777777" w:rsidR="003645F2" w:rsidRDefault="00EB16FE">
      <w:pPr>
        <w:pStyle w:val="BodyText"/>
        <w:spacing w:line="465" w:lineRule="auto"/>
        <w:ind w:left="1320" w:right="6459" w:hanging="500"/>
      </w:pPr>
      <w:r>
        <w:t>SD-02 Shop Drawings Roof Assembly</w:t>
      </w:r>
    </w:p>
    <w:p w14:paraId="4BDAF467" w14:textId="77777777" w:rsidR="003645F2" w:rsidRDefault="00EB16FE">
      <w:pPr>
        <w:pStyle w:val="BodyText"/>
        <w:spacing w:line="226" w:lineRule="exact"/>
        <w:ind w:left="820"/>
      </w:pPr>
      <w:r>
        <w:t>SD-07 Certificates</w:t>
      </w:r>
    </w:p>
    <w:p w14:paraId="29DEEC6F" w14:textId="77777777" w:rsidR="003645F2" w:rsidRDefault="003645F2">
      <w:pPr>
        <w:pStyle w:val="BodyText"/>
        <w:spacing w:before="5"/>
        <w:rPr>
          <w:sz w:val="19"/>
        </w:rPr>
      </w:pPr>
    </w:p>
    <w:p w14:paraId="68213012" w14:textId="77777777" w:rsidR="003645F2" w:rsidRDefault="00EB16FE">
      <w:pPr>
        <w:pStyle w:val="BodyText"/>
        <w:spacing w:line="232" w:lineRule="auto"/>
        <w:ind w:left="1320" w:right="5599"/>
      </w:pPr>
      <w:r>
        <w:t>Material and Equipment Energy Efficiency Qualifications</w:t>
      </w:r>
    </w:p>
    <w:p w14:paraId="5C3E02E5" w14:textId="77777777" w:rsidR="003645F2" w:rsidRDefault="003645F2">
      <w:pPr>
        <w:pStyle w:val="BodyText"/>
        <w:spacing w:before="10"/>
        <w:rPr>
          <w:sz w:val="18"/>
        </w:rPr>
      </w:pPr>
    </w:p>
    <w:p w14:paraId="5201FBA8" w14:textId="77777777" w:rsidR="00ED00BD" w:rsidRDefault="00ED00BD" w:rsidP="00ED00BD">
      <w:pPr>
        <w:pStyle w:val="BodyText"/>
        <w:spacing w:before="10"/>
        <w:ind w:left="810"/>
        <w:rPr>
          <w:sz w:val="18"/>
        </w:rPr>
      </w:pPr>
      <w:r>
        <w:rPr>
          <w:sz w:val="18"/>
        </w:rPr>
        <w:t>SD-11 Closeout Submittals</w:t>
      </w:r>
    </w:p>
    <w:p w14:paraId="31204E86" w14:textId="77777777" w:rsidR="00ED00BD" w:rsidRDefault="00ED00BD" w:rsidP="00ED00BD">
      <w:pPr>
        <w:pStyle w:val="BodyText"/>
        <w:spacing w:before="10"/>
        <w:ind w:left="810"/>
        <w:rPr>
          <w:sz w:val="18"/>
        </w:rPr>
      </w:pPr>
    </w:p>
    <w:p w14:paraId="3F713323" w14:textId="77777777" w:rsidR="00ED00BD" w:rsidRDefault="00ED00BD" w:rsidP="00ED00BD">
      <w:pPr>
        <w:pStyle w:val="BodyText"/>
        <w:spacing w:line="465" w:lineRule="auto"/>
        <w:ind w:left="1350" w:right="1210"/>
      </w:pPr>
      <w:r>
        <w:t>Roofing Materials (Recycled Content); S</w:t>
      </w:r>
    </w:p>
    <w:p w14:paraId="74C391FD" w14:textId="77777777" w:rsidR="00ED00BD" w:rsidRPr="00ED00BD" w:rsidRDefault="00ED00BD" w:rsidP="00ED00BD">
      <w:pPr>
        <w:pStyle w:val="BodyText"/>
        <w:spacing w:line="465" w:lineRule="auto"/>
        <w:ind w:left="1350" w:right="1210"/>
      </w:pPr>
      <w:r>
        <w:t>Insulation (Recycled Content); S</w:t>
      </w:r>
    </w:p>
    <w:p w14:paraId="0DC493AB" w14:textId="77777777" w:rsidR="003645F2" w:rsidRDefault="00EB16FE">
      <w:pPr>
        <w:pStyle w:val="ListParagraph"/>
        <w:numPr>
          <w:ilvl w:val="1"/>
          <w:numId w:val="3"/>
        </w:numPr>
        <w:tabs>
          <w:tab w:val="left" w:pos="820"/>
          <w:tab w:val="left" w:pos="821"/>
        </w:tabs>
        <w:ind w:hanging="720"/>
        <w:rPr>
          <w:sz w:val="20"/>
        </w:rPr>
      </w:pPr>
      <w:r>
        <w:rPr>
          <w:sz w:val="20"/>
        </w:rPr>
        <w:t>QUALITY</w:t>
      </w:r>
      <w:r>
        <w:rPr>
          <w:spacing w:val="-1"/>
          <w:sz w:val="20"/>
        </w:rPr>
        <w:t xml:space="preserve"> </w:t>
      </w:r>
      <w:r>
        <w:rPr>
          <w:sz w:val="20"/>
        </w:rPr>
        <w:t>ASSURANCE</w:t>
      </w:r>
    </w:p>
    <w:p w14:paraId="4961CB3B" w14:textId="77777777" w:rsidR="003645F2" w:rsidRDefault="003645F2">
      <w:pPr>
        <w:pStyle w:val="BodyText"/>
        <w:rPr>
          <w:sz w:val="19"/>
        </w:rPr>
      </w:pPr>
    </w:p>
    <w:p w14:paraId="47BE748B" w14:textId="77777777" w:rsidR="003645F2" w:rsidRDefault="00EB16FE">
      <w:pPr>
        <w:pStyle w:val="ListParagraph"/>
        <w:numPr>
          <w:ilvl w:val="2"/>
          <w:numId w:val="3"/>
        </w:numPr>
        <w:tabs>
          <w:tab w:val="left" w:pos="1060"/>
          <w:tab w:val="left" w:pos="1061"/>
        </w:tabs>
        <w:ind w:hanging="960"/>
        <w:rPr>
          <w:sz w:val="20"/>
        </w:rPr>
      </w:pPr>
      <w:r>
        <w:rPr>
          <w:sz w:val="20"/>
        </w:rPr>
        <w:t>Material and</w:t>
      </w:r>
      <w:r>
        <w:rPr>
          <w:spacing w:val="-1"/>
          <w:sz w:val="20"/>
        </w:rPr>
        <w:t xml:space="preserve"> </w:t>
      </w:r>
      <w:r>
        <w:rPr>
          <w:sz w:val="20"/>
        </w:rPr>
        <w:t>Equipment</w:t>
      </w:r>
    </w:p>
    <w:p w14:paraId="7089D7BA" w14:textId="77777777" w:rsidR="003645F2" w:rsidRDefault="003645F2">
      <w:pPr>
        <w:pStyle w:val="BodyText"/>
        <w:spacing w:before="2"/>
        <w:rPr>
          <w:sz w:val="19"/>
        </w:rPr>
      </w:pPr>
    </w:p>
    <w:p w14:paraId="7325F59A" w14:textId="77777777" w:rsidR="003645F2" w:rsidRDefault="00EB16FE" w:rsidP="00ED00BD">
      <w:pPr>
        <w:pStyle w:val="BodyText"/>
        <w:tabs>
          <w:tab w:val="left" w:pos="2118"/>
        </w:tabs>
        <w:spacing w:line="232" w:lineRule="auto"/>
        <w:ind w:left="319" w:right="499"/>
      </w:pPr>
      <w:r>
        <w:t>Submit material supplier's or equipment manufacturer's statement that</w:t>
      </w:r>
      <w:r>
        <w:rPr>
          <w:spacing w:val="-16"/>
        </w:rPr>
        <w:t xml:space="preserve"> </w:t>
      </w:r>
      <w:r>
        <w:t>the supplied insulation, filter fabric and membrane materials meet specified requirements.</w:t>
      </w:r>
      <w:r>
        <w:tab/>
        <w:t>Each certificate shall be signed by an official</w:t>
      </w:r>
      <w:r>
        <w:rPr>
          <w:spacing w:val="-12"/>
        </w:rPr>
        <w:t xml:space="preserve"> </w:t>
      </w:r>
      <w:r>
        <w:t>authorized</w:t>
      </w:r>
      <w:r w:rsidR="00ED00BD">
        <w:t xml:space="preserve"> </w:t>
      </w:r>
      <w:r>
        <w:t>to certify on behalf of material supplier or product manufacturer and</w:t>
      </w:r>
      <w:r>
        <w:rPr>
          <w:spacing w:val="-16"/>
        </w:rPr>
        <w:t xml:space="preserve"> </w:t>
      </w:r>
      <w:r>
        <w:t>shall identify quantity and date or dates of shipment or delivery to which the certificates</w:t>
      </w:r>
      <w:r>
        <w:rPr>
          <w:spacing w:val="-3"/>
        </w:rPr>
        <w:t xml:space="preserve"> </w:t>
      </w:r>
      <w:r>
        <w:t>apply.</w:t>
      </w:r>
      <w:r>
        <w:tab/>
        <w:t>Submit certificates of compliance for material and equipment, as</w:t>
      </w:r>
      <w:r>
        <w:rPr>
          <w:spacing w:val="-1"/>
        </w:rPr>
        <w:t xml:space="preserve"> </w:t>
      </w:r>
      <w:r>
        <w:t>specified.</w:t>
      </w:r>
    </w:p>
    <w:p w14:paraId="124BF8AE" w14:textId="77777777" w:rsidR="003645F2" w:rsidRDefault="003645F2">
      <w:pPr>
        <w:pStyle w:val="BodyText"/>
        <w:rPr>
          <w:sz w:val="19"/>
        </w:rPr>
      </w:pPr>
    </w:p>
    <w:p w14:paraId="41FCF81B" w14:textId="77777777" w:rsidR="003645F2" w:rsidRDefault="003645F2">
      <w:pPr>
        <w:pStyle w:val="BodyText"/>
        <w:rPr>
          <w:sz w:val="19"/>
        </w:rPr>
      </w:pPr>
    </w:p>
    <w:p w14:paraId="20C7012C" w14:textId="77777777" w:rsidR="003645F2" w:rsidRDefault="00EB16FE">
      <w:pPr>
        <w:pStyle w:val="ListParagraph"/>
        <w:numPr>
          <w:ilvl w:val="2"/>
          <w:numId w:val="3"/>
        </w:numPr>
        <w:tabs>
          <w:tab w:val="left" w:pos="1060"/>
          <w:tab w:val="left" w:pos="1061"/>
        </w:tabs>
        <w:ind w:hanging="960"/>
        <w:rPr>
          <w:sz w:val="20"/>
        </w:rPr>
      </w:pPr>
      <w:r>
        <w:rPr>
          <w:sz w:val="20"/>
        </w:rPr>
        <w:t>Qualifications</w:t>
      </w:r>
    </w:p>
    <w:p w14:paraId="0D84B4E7" w14:textId="77777777" w:rsidR="003645F2" w:rsidRDefault="003645F2">
      <w:pPr>
        <w:pStyle w:val="BodyText"/>
        <w:spacing w:before="2"/>
        <w:rPr>
          <w:sz w:val="19"/>
        </w:rPr>
      </w:pPr>
    </w:p>
    <w:p w14:paraId="371CB312" w14:textId="77777777" w:rsidR="003645F2" w:rsidRDefault="00EB16FE">
      <w:pPr>
        <w:pStyle w:val="BodyText"/>
        <w:spacing w:before="1" w:line="232" w:lineRule="auto"/>
        <w:ind w:left="319" w:right="359"/>
      </w:pPr>
      <w:r>
        <w:t xml:space="preserve">Submit documentation verifying a minimum of 2 </w:t>
      </w:r>
      <w:r w:rsidR="00ED00BD">
        <w:t>years’ experience</w:t>
      </w:r>
      <w:r>
        <w:t xml:space="preserve"> with PMR systems and certification by the PMR manufacturer as an approved Installer for the specified PMR system.</w:t>
      </w:r>
    </w:p>
    <w:p w14:paraId="630E995F" w14:textId="77777777" w:rsidR="003645F2" w:rsidRDefault="003645F2">
      <w:pPr>
        <w:pStyle w:val="BodyText"/>
        <w:spacing w:before="1"/>
        <w:rPr>
          <w:sz w:val="19"/>
        </w:rPr>
      </w:pPr>
    </w:p>
    <w:p w14:paraId="421EB790" w14:textId="77777777" w:rsidR="003645F2" w:rsidRDefault="00EB16FE">
      <w:pPr>
        <w:pStyle w:val="ListParagraph"/>
        <w:numPr>
          <w:ilvl w:val="2"/>
          <w:numId w:val="3"/>
        </w:numPr>
        <w:tabs>
          <w:tab w:val="left" w:pos="1060"/>
          <w:tab w:val="left" w:pos="1061"/>
        </w:tabs>
        <w:ind w:hanging="960"/>
        <w:rPr>
          <w:sz w:val="20"/>
        </w:rPr>
      </w:pPr>
      <w:r>
        <w:rPr>
          <w:sz w:val="20"/>
        </w:rPr>
        <w:t>Fire</w:t>
      </w:r>
      <w:r>
        <w:rPr>
          <w:spacing w:val="-1"/>
          <w:sz w:val="20"/>
        </w:rPr>
        <w:t xml:space="preserve"> </w:t>
      </w:r>
      <w:r>
        <w:rPr>
          <w:sz w:val="20"/>
        </w:rPr>
        <w:t>Resistance</w:t>
      </w:r>
    </w:p>
    <w:p w14:paraId="2F74F84A" w14:textId="77777777" w:rsidR="003645F2" w:rsidRDefault="003645F2">
      <w:pPr>
        <w:pStyle w:val="BodyText"/>
        <w:spacing w:before="2"/>
        <w:rPr>
          <w:sz w:val="19"/>
        </w:rPr>
      </w:pPr>
    </w:p>
    <w:p w14:paraId="3565F4B8" w14:textId="77777777" w:rsidR="003645F2" w:rsidRDefault="00EB16FE">
      <w:pPr>
        <w:pStyle w:val="BodyText"/>
        <w:tabs>
          <w:tab w:val="left" w:pos="5118"/>
        </w:tabs>
        <w:spacing w:line="232" w:lineRule="auto"/>
        <w:ind w:left="319" w:right="259"/>
      </w:pPr>
      <w:r>
        <w:t>The completed roof system shall be rated Class A as determined by UL 790</w:t>
      </w:r>
      <w:r>
        <w:rPr>
          <w:spacing w:val="-15"/>
        </w:rPr>
        <w:t xml:space="preserve"> </w:t>
      </w:r>
      <w:r>
        <w:t>or Class I as determined by FM</w:t>
      </w:r>
      <w:r>
        <w:rPr>
          <w:spacing w:val="-6"/>
        </w:rPr>
        <w:t xml:space="preserve"> </w:t>
      </w:r>
      <w:r>
        <w:t>APP</w:t>
      </w:r>
      <w:r>
        <w:rPr>
          <w:spacing w:val="-1"/>
        </w:rPr>
        <w:t xml:space="preserve"> </w:t>
      </w:r>
      <w:r>
        <w:t>GUIDE.</w:t>
      </w:r>
      <w:r>
        <w:tab/>
        <w:t>Compliance of each component of the roofing system shall be evidenced by the label or written certification from the</w:t>
      </w:r>
      <w:r>
        <w:rPr>
          <w:spacing w:val="-1"/>
        </w:rPr>
        <w:t xml:space="preserve"> </w:t>
      </w:r>
      <w:r>
        <w:t>manufacturer.</w:t>
      </w:r>
    </w:p>
    <w:p w14:paraId="2369F569" w14:textId="77777777" w:rsidR="003645F2" w:rsidRDefault="003645F2">
      <w:pPr>
        <w:pStyle w:val="BodyText"/>
        <w:spacing w:before="2"/>
        <w:rPr>
          <w:sz w:val="19"/>
        </w:rPr>
      </w:pPr>
    </w:p>
    <w:p w14:paraId="32F88A52" w14:textId="77777777" w:rsidR="003645F2" w:rsidRDefault="00EB16FE">
      <w:pPr>
        <w:pStyle w:val="ListParagraph"/>
        <w:numPr>
          <w:ilvl w:val="1"/>
          <w:numId w:val="3"/>
        </w:numPr>
        <w:tabs>
          <w:tab w:val="left" w:pos="820"/>
          <w:tab w:val="left" w:pos="821"/>
        </w:tabs>
        <w:spacing w:before="1"/>
        <w:ind w:hanging="720"/>
        <w:rPr>
          <w:sz w:val="20"/>
        </w:rPr>
      </w:pPr>
      <w:r>
        <w:rPr>
          <w:sz w:val="20"/>
        </w:rPr>
        <w:t>DELIVERY, STORAGE, AND</w:t>
      </w:r>
      <w:r>
        <w:rPr>
          <w:spacing w:val="-1"/>
          <w:sz w:val="20"/>
        </w:rPr>
        <w:t xml:space="preserve"> </w:t>
      </w:r>
      <w:r>
        <w:rPr>
          <w:sz w:val="20"/>
        </w:rPr>
        <w:t>HANDLING</w:t>
      </w:r>
    </w:p>
    <w:p w14:paraId="03DF4914" w14:textId="77777777" w:rsidR="003645F2" w:rsidRDefault="003645F2">
      <w:pPr>
        <w:pStyle w:val="BodyText"/>
        <w:spacing w:before="2"/>
        <w:rPr>
          <w:sz w:val="19"/>
        </w:rPr>
      </w:pPr>
    </w:p>
    <w:p w14:paraId="28033D37" w14:textId="77777777" w:rsidR="003645F2" w:rsidRDefault="00EB16FE">
      <w:pPr>
        <w:pStyle w:val="BodyText"/>
        <w:tabs>
          <w:tab w:val="left" w:pos="3078"/>
          <w:tab w:val="left" w:pos="4998"/>
        </w:tabs>
        <w:spacing w:line="232" w:lineRule="auto"/>
        <w:ind w:left="319" w:right="379"/>
      </w:pPr>
      <w:r>
        <w:t>Store insulation away from areas where welding is being performed or</w:t>
      </w:r>
      <w:r>
        <w:rPr>
          <w:spacing w:val="-15"/>
        </w:rPr>
        <w:t xml:space="preserve"> </w:t>
      </w:r>
      <w:r>
        <w:t>where contact with open flames</w:t>
      </w:r>
      <w:r>
        <w:rPr>
          <w:spacing w:val="-6"/>
        </w:rPr>
        <w:t xml:space="preserve"> </w:t>
      </w:r>
      <w:r>
        <w:t>is</w:t>
      </w:r>
      <w:r>
        <w:rPr>
          <w:spacing w:val="-2"/>
        </w:rPr>
        <w:t xml:space="preserve"> </w:t>
      </w:r>
      <w:r>
        <w:t>possible.</w:t>
      </w:r>
      <w:r>
        <w:tab/>
        <w:t>Shield insulation from extended exposure</w:t>
      </w:r>
      <w:r>
        <w:rPr>
          <w:spacing w:val="-2"/>
        </w:rPr>
        <w:t xml:space="preserve"> </w:t>
      </w:r>
      <w:r>
        <w:t>to</w:t>
      </w:r>
      <w:r>
        <w:rPr>
          <w:spacing w:val="-2"/>
        </w:rPr>
        <w:t xml:space="preserve"> </w:t>
      </w:r>
      <w:r>
        <w:t>sunlight.</w:t>
      </w:r>
      <w:r>
        <w:tab/>
        <w:t>Remove materials damaged by moisture from the site. Ballast shall not be stored on the</w:t>
      </w:r>
      <w:r>
        <w:rPr>
          <w:spacing w:val="-2"/>
        </w:rPr>
        <w:t xml:space="preserve"> </w:t>
      </w:r>
      <w:r>
        <w:t>roof.</w:t>
      </w:r>
    </w:p>
    <w:p w14:paraId="1F501C42" w14:textId="77777777" w:rsidR="003645F2" w:rsidRDefault="003645F2">
      <w:pPr>
        <w:pStyle w:val="BodyText"/>
        <w:rPr>
          <w:sz w:val="19"/>
        </w:rPr>
      </w:pPr>
    </w:p>
    <w:p w14:paraId="5F58C912" w14:textId="77777777" w:rsidR="003645F2" w:rsidRDefault="00EB16FE">
      <w:pPr>
        <w:pStyle w:val="BodyText"/>
        <w:tabs>
          <w:tab w:val="left" w:pos="1180"/>
        </w:tabs>
        <w:ind w:left="100"/>
      </w:pPr>
      <w:r>
        <w:t>PART</w:t>
      </w:r>
      <w:r>
        <w:rPr>
          <w:spacing w:val="-1"/>
        </w:rPr>
        <w:t xml:space="preserve"> </w:t>
      </w:r>
      <w:r>
        <w:t>2</w:t>
      </w:r>
      <w:r>
        <w:tab/>
        <w:t>PRODUCTS</w:t>
      </w:r>
    </w:p>
    <w:p w14:paraId="6C26A11C" w14:textId="77777777" w:rsidR="00A827C9" w:rsidRDefault="00A827C9">
      <w:pPr>
        <w:pStyle w:val="BodyText"/>
        <w:tabs>
          <w:tab w:val="left" w:pos="1180"/>
        </w:tabs>
        <w:ind w:left="100"/>
      </w:pPr>
    </w:p>
    <w:p w14:paraId="20FFACC1" w14:textId="77777777" w:rsidR="003645F2" w:rsidRDefault="00EB16FE">
      <w:pPr>
        <w:pStyle w:val="ListParagraph"/>
        <w:numPr>
          <w:ilvl w:val="1"/>
          <w:numId w:val="2"/>
        </w:numPr>
        <w:tabs>
          <w:tab w:val="left" w:pos="820"/>
          <w:tab w:val="left" w:pos="821"/>
        </w:tabs>
        <w:ind w:hanging="720"/>
        <w:rPr>
          <w:sz w:val="20"/>
        </w:rPr>
      </w:pPr>
      <w:r>
        <w:rPr>
          <w:sz w:val="20"/>
        </w:rPr>
        <w:t>UNDERLAYMENT</w:t>
      </w:r>
    </w:p>
    <w:p w14:paraId="0B932C14" w14:textId="77777777" w:rsidR="003645F2" w:rsidRDefault="003645F2">
      <w:pPr>
        <w:pStyle w:val="BodyText"/>
        <w:spacing w:before="7"/>
        <w:rPr>
          <w:sz w:val="19"/>
        </w:rPr>
      </w:pPr>
    </w:p>
    <w:p w14:paraId="280EA514" w14:textId="77777777" w:rsidR="00ED00BD" w:rsidRDefault="00ED00BD" w:rsidP="00ED00BD">
      <w:pPr>
        <w:pStyle w:val="BodyText"/>
        <w:spacing w:line="232" w:lineRule="auto"/>
        <w:ind w:left="319" w:right="400"/>
      </w:pPr>
      <w:r>
        <w:t>*************************************************************************</w:t>
      </w:r>
    </w:p>
    <w:p w14:paraId="54DFB161" w14:textId="77777777" w:rsidR="00ED00BD" w:rsidRDefault="00ED00BD" w:rsidP="00ED00BD">
      <w:pPr>
        <w:pStyle w:val="BodyText"/>
        <w:spacing w:line="232" w:lineRule="auto"/>
        <w:ind w:left="319" w:right="40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w:t>
      </w:r>
    </w:p>
    <w:p w14:paraId="24A4AA29" w14:textId="77777777" w:rsidR="00ED00BD" w:rsidRPr="00ED00BD" w:rsidRDefault="00ED00BD" w:rsidP="00ED00BD">
      <w:pPr>
        <w:pStyle w:val="BodyText"/>
        <w:spacing w:line="232" w:lineRule="auto"/>
        <w:ind w:left="319" w:right="400"/>
      </w:pPr>
      <w:r>
        <w:t>*************************************************************************</w:t>
      </w:r>
    </w:p>
    <w:p w14:paraId="5C20AB27" w14:textId="77777777" w:rsidR="00ED00BD" w:rsidRDefault="00ED00BD">
      <w:pPr>
        <w:pStyle w:val="BodyText"/>
        <w:spacing w:before="7"/>
        <w:rPr>
          <w:sz w:val="19"/>
        </w:rPr>
      </w:pPr>
    </w:p>
    <w:p w14:paraId="6C52E336" w14:textId="77777777" w:rsidR="003645F2" w:rsidRDefault="003C12AC" w:rsidP="003C12AC">
      <w:pPr>
        <w:pStyle w:val="BodyText"/>
        <w:spacing w:before="1" w:line="232" w:lineRule="auto"/>
        <w:ind w:left="319" w:right="359"/>
      </w:pPr>
      <w:r>
        <w:t xml:space="preserve">Underlayment may be concrete, </w:t>
      </w:r>
      <w:r w:rsidR="00EB16FE">
        <w:t>any insulation which is suita</w:t>
      </w:r>
      <w:r>
        <w:t xml:space="preserve">ble for the particular membrane, </w:t>
      </w:r>
      <w:r w:rsidR="00EB16FE">
        <w:t>mineral fiberboard i</w:t>
      </w:r>
      <w:r>
        <w:t>n accordance with ASTM C726</w:t>
      </w:r>
      <w:r w:rsidR="00EB16FE">
        <w:t>.</w:t>
      </w:r>
      <w:r w:rsidR="00ED00BD">
        <w:t xml:space="preserve">  </w:t>
      </w:r>
      <w:r w:rsidR="00ED00BD" w:rsidRPr="007D7B0B">
        <w:rPr>
          <w:rFonts w:eastAsia="Times New Roman"/>
        </w:rPr>
        <w:t>Provide products</w:t>
      </w:r>
      <w:r w:rsidR="00ED00BD">
        <w:rPr>
          <w:rFonts w:eastAsia="Times New Roman"/>
        </w:rPr>
        <w:t xml:space="preserve"> </w:t>
      </w:r>
      <w:r w:rsidR="00ED00BD" w:rsidRPr="007D7B0B">
        <w:rPr>
          <w:rFonts w:eastAsia="Times New Roman"/>
        </w:rPr>
        <w:t>with recycled content and provide</w:t>
      </w:r>
      <w:r w:rsidR="00ED00BD">
        <w:rPr>
          <w:rFonts w:eastAsia="Times New Roman"/>
        </w:rPr>
        <w:t xml:space="preserve"> </w:t>
      </w:r>
      <w:r w:rsidR="00ED00BD" w:rsidRPr="007D7B0B">
        <w:rPr>
          <w:rFonts w:eastAsia="Times New Roman"/>
        </w:rPr>
        <w:t>documentation in</w:t>
      </w:r>
      <w:r w:rsidR="00ED00BD">
        <w:rPr>
          <w:rFonts w:eastAsia="Times New Roman"/>
        </w:rPr>
        <w:t xml:space="preserve"> </w:t>
      </w:r>
      <w:r w:rsidR="00ED00BD" w:rsidRPr="007D7B0B">
        <w:rPr>
          <w:rFonts w:eastAsia="Times New Roman"/>
        </w:rPr>
        <w:t xml:space="preserve">accordance with Section </w:t>
      </w:r>
      <w:r w:rsidR="00ED00BD" w:rsidRPr="005A42A0">
        <w:t>[01 33 29 SUSTAINABILITY REPORTING][01 57 19 TEMPORARY ENVIRONMENTAL CONTROLS]</w:t>
      </w:r>
      <w:r w:rsidR="00ED00BD" w:rsidRPr="007D7B0B">
        <w:rPr>
          <w:rFonts w:eastAsia="Times New Roman"/>
        </w:rPr>
        <w:t xml:space="preserve"> paragraph</w:t>
      </w:r>
      <w:r w:rsidR="00ED00BD">
        <w:rPr>
          <w:rFonts w:eastAsia="Times New Roman"/>
        </w:rPr>
        <w:t xml:space="preserve"> </w:t>
      </w:r>
      <w:r w:rsidR="00ED00BD" w:rsidRPr="007D7B0B">
        <w:rPr>
          <w:rFonts w:eastAsia="Times New Roman"/>
        </w:rPr>
        <w:t>RECYCLED CONTENT.</w:t>
      </w:r>
      <w:r w:rsidR="00ED00BD">
        <w:rPr>
          <w:rFonts w:eastAsia="Times New Roman"/>
        </w:rPr>
        <w:t xml:space="preserve">  </w:t>
      </w:r>
      <w:r w:rsidR="00ED00BD" w:rsidRPr="005A42A0">
        <w:rPr>
          <w:rFonts w:eastAsia="Times New Roman"/>
        </w:rPr>
        <w:t xml:space="preserve">For more information see </w:t>
      </w:r>
      <w:r w:rsidR="00ED00BD" w:rsidRPr="004E3EDC">
        <w:rPr>
          <w:rFonts w:eastAsia="Times New Roman"/>
        </w:rPr>
        <w:t>https://sftool.gov/greenprocurement/green-products/1/construction-materials/231/roofing-materials/0?addon=False</w:t>
      </w:r>
      <w:r w:rsidR="00ED00BD" w:rsidRPr="005A42A0">
        <w:rPr>
          <w:rFonts w:eastAsia="Times New Roman"/>
        </w:rPr>
        <w:t xml:space="preserve"> and https://www.epa.gov/smm/comprehensive-procurement-guideline-cpg-program.</w:t>
      </w:r>
      <w:r>
        <w:t xml:space="preserve"> </w:t>
      </w:r>
      <w:r w:rsidR="008A1164">
        <w:rPr>
          <w:b/>
        </w:rPr>
        <w:t>U</w:t>
      </w:r>
      <w:r w:rsidR="007A57CD" w:rsidRPr="007A57CD">
        <w:rPr>
          <w:b/>
        </w:rPr>
        <w:t>se of loose-laid membrane is</w:t>
      </w:r>
      <w:r w:rsidR="007A57CD">
        <w:rPr>
          <w:b/>
        </w:rPr>
        <w:t xml:space="preserve"> not recommended for use</w:t>
      </w:r>
      <w:r w:rsidR="00A827C9">
        <w:t>.</w:t>
      </w:r>
    </w:p>
    <w:p w14:paraId="42E38BF9" w14:textId="77777777" w:rsidR="003645F2" w:rsidRDefault="003645F2">
      <w:pPr>
        <w:pStyle w:val="BodyText"/>
        <w:rPr>
          <w:sz w:val="19"/>
        </w:rPr>
      </w:pPr>
    </w:p>
    <w:p w14:paraId="2E7DA4F4" w14:textId="77777777" w:rsidR="003645F2" w:rsidRDefault="00EB16FE">
      <w:pPr>
        <w:pStyle w:val="ListParagraph"/>
        <w:numPr>
          <w:ilvl w:val="1"/>
          <w:numId w:val="2"/>
        </w:numPr>
        <w:tabs>
          <w:tab w:val="left" w:pos="820"/>
          <w:tab w:val="left" w:pos="821"/>
        </w:tabs>
        <w:ind w:hanging="720"/>
        <w:rPr>
          <w:sz w:val="20"/>
        </w:rPr>
      </w:pPr>
      <w:r>
        <w:rPr>
          <w:sz w:val="20"/>
        </w:rPr>
        <w:t>ROOF</w:t>
      </w:r>
      <w:r>
        <w:rPr>
          <w:spacing w:val="-1"/>
          <w:sz w:val="20"/>
        </w:rPr>
        <w:t xml:space="preserve"> </w:t>
      </w:r>
      <w:r>
        <w:rPr>
          <w:sz w:val="20"/>
        </w:rPr>
        <w:t>MEMBRANE</w:t>
      </w:r>
    </w:p>
    <w:p w14:paraId="252DE1C9" w14:textId="77777777" w:rsidR="003645F2" w:rsidRDefault="003645F2">
      <w:pPr>
        <w:pStyle w:val="BodyText"/>
        <w:spacing w:before="3"/>
        <w:rPr>
          <w:sz w:val="19"/>
        </w:rPr>
      </w:pPr>
    </w:p>
    <w:p w14:paraId="6C3B97E3" w14:textId="77777777" w:rsidR="00ED00BD" w:rsidRDefault="00ED00BD" w:rsidP="00ED00BD">
      <w:pPr>
        <w:pStyle w:val="BodyText"/>
        <w:spacing w:line="232" w:lineRule="auto"/>
        <w:ind w:left="319" w:right="400"/>
      </w:pPr>
      <w:r>
        <w:t>*************************************************************************</w:t>
      </w:r>
    </w:p>
    <w:p w14:paraId="453EBE53" w14:textId="77777777" w:rsidR="00ED00BD" w:rsidRDefault="00ED00BD" w:rsidP="00ED00BD">
      <w:pPr>
        <w:pStyle w:val="BodyText"/>
        <w:spacing w:line="232" w:lineRule="auto"/>
        <w:ind w:left="319" w:right="40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w:t>
      </w:r>
    </w:p>
    <w:p w14:paraId="13184E7F" w14:textId="77777777" w:rsidR="00ED00BD" w:rsidRPr="00ED00BD" w:rsidRDefault="00ED00BD" w:rsidP="00ED00BD">
      <w:pPr>
        <w:pStyle w:val="BodyText"/>
        <w:spacing w:line="232" w:lineRule="auto"/>
        <w:ind w:left="319" w:right="400"/>
      </w:pPr>
      <w:r>
        <w:t>*************************************************************************</w:t>
      </w:r>
    </w:p>
    <w:p w14:paraId="26881789" w14:textId="77777777" w:rsidR="003645F2" w:rsidRDefault="003645F2">
      <w:pPr>
        <w:pStyle w:val="BodyText"/>
        <w:spacing w:before="1"/>
        <w:rPr>
          <w:b/>
          <w:sz w:val="19"/>
        </w:rPr>
      </w:pPr>
    </w:p>
    <w:p w14:paraId="4888F781" w14:textId="4C85ECFC" w:rsidR="003645F2" w:rsidRDefault="00EB16FE" w:rsidP="00ED00BD">
      <w:pPr>
        <w:pStyle w:val="BodyText"/>
        <w:spacing w:line="230" w:lineRule="auto"/>
        <w:ind w:left="319" w:right="739"/>
      </w:pPr>
      <w:r>
        <w:t>Roof membrane shall</w:t>
      </w:r>
      <w:r w:rsidR="00A827C9">
        <w:t xml:space="preserve"> be in accordance with Section </w:t>
      </w:r>
      <w:r>
        <w:t>07 53 23 ETHYLENE-</w:t>
      </w:r>
      <w:r w:rsidR="00A827C9">
        <w:t>PROPYLENE-DIENE-MONOMER ROOFING</w:t>
      </w:r>
      <w:r w:rsidR="00751016">
        <w:t xml:space="preserve"> or</w:t>
      </w:r>
      <w:r w:rsidR="00A827C9">
        <w:t xml:space="preserve"> </w:t>
      </w:r>
      <w:r>
        <w:t>07 52 00 MODIFI</w:t>
      </w:r>
      <w:r w:rsidR="00A827C9">
        <w:t>ED BITUMINOUS MEMBRANE ROOFING</w:t>
      </w:r>
      <w:r>
        <w:t>.</w:t>
      </w:r>
      <w:r w:rsidR="00ED00BD">
        <w:t xml:space="preserve">  </w:t>
      </w:r>
      <w:r w:rsidR="00ED00BD" w:rsidRPr="007D7B0B">
        <w:rPr>
          <w:rFonts w:eastAsia="Times New Roman"/>
        </w:rPr>
        <w:t>Provide products</w:t>
      </w:r>
      <w:r w:rsidR="00ED00BD">
        <w:rPr>
          <w:rFonts w:eastAsia="Times New Roman"/>
        </w:rPr>
        <w:t xml:space="preserve"> </w:t>
      </w:r>
      <w:r w:rsidR="00ED00BD" w:rsidRPr="007D7B0B">
        <w:rPr>
          <w:rFonts w:eastAsia="Times New Roman"/>
        </w:rPr>
        <w:t>with recycled content and provide</w:t>
      </w:r>
      <w:r w:rsidR="00ED00BD">
        <w:rPr>
          <w:rFonts w:eastAsia="Times New Roman"/>
        </w:rPr>
        <w:t xml:space="preserve"> </w:t>
      </w:r>
      <w:r w:rsidR="00ED00BD" w:rsidRPr="007D7B0B">
        <w:rPr>
          <w:rFonts w:eastAsia="Times New Roman"/>
        </w:rPr>
        <w:t>documentation in</w:t>
      </w:r>
      <w:r w:rsidR="00ED00BD">
        <w:rPr>
          <w:rFonts w:eastAsia="Times New Roman"/>
        </w:rPr>
        <w:t xml:space="preserve"> </w:t>
      </w:r>
      <w:r w:rsidR="00ED00BD" w:rsidRPr="007D7B0B">
        <w:rPr>
          <w:rFonts w:eastAsia="Times New Roman"/>
        </w:rPr>
        <w:t xml:space="preserve">accordance with Section </w:t>
      </w:r>
      <w:r w:rsidR="00ED00BD" w:rsidRPr="005A42A0">
        <w:t>[01 33 29 SUSTAINABILITY REPORTING][01 57 19 TEMPORARY ENVIRONMENTAL CONTROLS]</w:t>
      </w:r>
      <w:r w:rsidR="00ED00BD" w:rsidRPr="007D7B0B">
        <w:rPr>
          <w:rFonts w:eastAsia="Times New Roman"/>
        </w:rPr>
        <w:t xml:space="preserve"> paragraph</w:t>
      </w:r>
      <w:r w:rsidR="00ED00BD">
        <w:rPr>
          <w:rFonts w:eastAsia="Times New Roman"/>
        </w:rPr>
        <w:t xml:space="preserve"> </w:t>
      </w:r>
      <w:r w:rsidR="00ED00BD" w:rsidRPr="007D7B0B">
        <w:rPr>
          <w:rFonts w:eastAsia="Times New Roman"/>
        </w:rPr>
        <w:t>RECYCLED CONTENT.</w:t>
      </w:r>
      <w:r w:rsidR="00ED00BD">
        <w:rPr>
          <w:rFonts w:eastAsia="Times New Roman"/>
        </w:rPr>
        <w:t xml:space="preserve">  </w:t>
      </w:r>
      <w:r w:rsidR="00ED00BD" w:rsidRPr="005A42A0">
        <w:rPr>
          <w:rFonts w:eastAsia="Times New Roman"/>
        </w:rPr>
        <w:t xml:space="preserve">For more information see </w:t>
      </w:r>
      <w:r w:rsidR="00ED00BD" w:rsidRPr="004E3EDC">
        <w:rPr>
          <w:rFonts w:eastAsia="Times New Roman"/>
        </w:rPr>
        <w:t>https://sftool.gov/greenprocurement/green-products/1/construction-materials/231/roofing-materials/0?addon=False</w:t>
      </w:r>
      <w:r w:rsidR="00ED00BD" w:rsidRPr="005A42A0">
        <w:rPr>
          <w:rFonts w:eastAsia="Times New Roman"/>
        </w:rPr>
        <w:t xml:space="preserve"> and https://www.epa.gov/smm/comprehensive-procurement-guideline-cpg-program.</w:t>
      </w:r>
    </w:p>
    <w:p w14:paraId="498BFBAF" w14:textId="77777777" w:rsidR="003645F2" w:rsidRDefault="003645F2">
      <w:pPr>
        <w:pStyle w:val="BodyText"/>
        <w:rPr>
          <w:sz w:val="19"/>
        </w:rPr>
      </w:pPr>
    </w:p>
    <w:p w14:paraId="1A435107" w14:textId="77777777" w:rsidR="00ED00BD" w:rsidRDefault="00EB16FE">
      <w:pPr>
        <w:pStyle w:val="ListParagraph"/>
        <w:numPr>
          <w:ilvl w:val="1"/>
          <w:numId w:val="2"/>
        </w:numPr>
        <w:tabs>
          <w:tab w:val="left" w:pos="820"/>
          <w:tab w:val="left" w:pos="821"/>
        </w:tabs>
        <w:ind w:hanging="720"/>
        <w:rPr>
          <w:sz w:val="20"/>
        </w:rPr>
      </w:pPr>
      <w:r>
        <w:rPr>
          <w:sz w:val="20"/>
        </w:rPr>
        <w:t>INSULATION ABOVE THE</w:t>
      </w:r>
      <w:r>
        <w:rPr>
          <w:spacing w:val="-1"/>
          <w:sz w:val="20"/>
        </w:rPr>
        <w:t xml:space="preserve"> </w:t>
      </w:r>
      <w:r>
        <w:rPr>
          <w:sz w:val="20"/>
        </w:rPr>
        <w:t>MEMBRANE</w:t>
      </w:r>
    </w:p>
    <w:p w14:paraId="238834F7" w14:textId="77777777" w:rsidR="00ED00BD" w:rsidRDefault="00ED00BD" w:rsidP="00ED00BD">
      <w:pPr>
        <w:pStyle w:val="ListParagraph"/>
        <w:tabs>
          <w:tab w:val="left" w:pos="820"/>
          <w:tab w:val="left" w:pos="821"/>
        </w:tabs>
        <w:ind w:firstLine="0"/>
        <w:rPr>
          <w:b/>
          <w:sz w:val="20"/>
        </w:rPr>
      </w:pPr>
    </w:p>
    <w:p w14:paraId="3B649CC8" w14:textId="77777777" w:rsidR="00ED00BD" w:rsidRDefault="00ED00BD" w:rsidP="00ED00BD">
      <w:pPr>
        <w:pStyle w:val="BodyText"/>
        <w:spacing w:line="232" w:lineRule="auto"/>
        <w:ind w:left="319" w:right="400"/>
      </w:pPr>
      <w:r>
        <w:t>*************************************************************************</w:t>
      </w:r>
    </w:p>
    <w:p w14:paraId="1DDF6F36" w14:textId="77777777" w:rsidR="00ED00BD" w:rsidRDefault="00ED00BD" w:rsidP="00ED00BD">
      <w:pPr>
        <w:pStyle w:val="BodyText"/>
        <w:spacing w:line="232" w:lineRule="auto"/>
        <w:ind w:left="319" w:right="40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w:t>
      </w:r>
    </w:p>
    <w:p w14:paraId="1FBA3A31" w14:textId="77777777" w:rsidR="00ED00BD" w:rsidRPr="00ED00BD" w:rsidRDefault="00ED00BD" w:rsidP="00ED00BD">
      <w:pPr>
        <w:pStyle w:val="BodyText"/>
        <w:spacing w:line="232" w:lineRule="auto"/>
        <w:ind w:left="319" w:right="400"/>
      </w:pPr>
      <w:r>
        <w:t>*************************************************************************</w:t>
      </w:r>
    </w:p>
    <w:p w14:paraId="46573FE5" w14:textId="77777777" w:rsidR="00ED00BD" w:rsidRDefault="00ED00BD" w:rsidP="00ED00BD">
      <w:pPr>
        <w:pStyle w:val="ListParagraph"/>
        <w:tabs>
          <w:tab w:val="left" w:pos="820"/>
          <w:tab w:val="left" w:pos="821"/>
        </w:tabs>
        <w:ind w:firstLine="0"/>
        <w:rPr>
          <w:b/>
          <w:sz w:val="20"/>
        </w:rPr>
      </w:pPr>
    </w:p>
    <w:p w14:paraId="1C3B02B8" w14:textId="77777777" w:rsidR="003645F2" w:rsidRPr="00172F62" w:rsidRDefault="00172F62" w:rsidP="00172F62">
      <w:pPr>
        <w:pStyle w:val="BodyText"/>
        <w:spacing w:line="230" w:lineRule="auto"/>
        <w:ind w:left="319" w:right="739"/>
      </w:pPr>
      <w:r w:rsidRPr="007D7B0B">
        <w:rPr>
          <w:rFonts w:eastAsia="Times New Roman"/>
        </w:rPr>
        <w:t>Provide products</w:t>
      </w:r>
      <w:r>
        <w:rPr>
          <w:rFonts w:eastAsia="Times New Roman"/>
        </w:rPr>
        <w:t xml:space="preserve"> </w:t>
      </w:r>
      <w:r w:rsidRPr="007D7B0B">
        <w:rPr>
          <w:rFonts w:eastAsia="Times New Roman"/>
        </w:rPr>
        <w:t>with recycled content and provide</w:t>
      </w:r>
      <w:r>
        <w:rPr>
          <w:rFonts w:eastAsia="Times New Roman"/>
        </w:rPr>
        <w:t xml:space="preserve"> </w:t>
      </w:r>
      <w:r w:rsidRPr="007D7B0B">
        <w:rPr>
          <w:rFonts w:eastAsia="Times New Roman"/>
        </w:rPr>
        <w:t>documentation in</w:t>
      </w:r>
      <w:r>
        <w:rPr>
          <w:rFonts w:eastAsia="Times New Roman"/>
        </w:rPr>
        <w:t xml:space="preserve"> </w:t>
      </w:r>
      <w:r w:rsidRPr="007D7B0B">
        <w:rPr>
          <w:rFonts w:eastAsia="Times New Roman"/>
        </w:rPr>
        <w:t xml:space="preserve">accordance with Section </w:t>
      </w:r>
      <w:r w:rsidRPr="005A42A0">
        <w:t>[01 33 29 SUSTAINABILITY REPORTING][01 57 19 TEMPORARY ENVIRONMENTAL CONTROLS]</w:t>
      </w:r>
      <w:r w:rsidRPr="007D7B0B">
        <w:rPr>
          <w:rFonts w:eastAsia="Times New Roman"/>
        </w:rPr>
        <w:t xml:space="preserve"> paragraph</w:t>
      </w:r>
      <w:r>
        <w:rPr>
          <w:rFonts w:eastAsia="Times New Roman"/>
        </w:rPr>
        <w:t xml:space="preserve"> </w:t>
      </w:r>
      <w:r w:rsidRPr="007D7B0B">
        <w:rPr>
          <w:rFonts w:eastAsia="Times New Roman"/>
        </w:rPr>
        <w:t>RECYCLED CONTENT.</w:t>
      </w:r>
      <w:r>
        <w:rPr>
          <w:rFonts w:eastAsia="Times New Roman"/>
        </w:rPr>
        <w:t xml:space="preserve">  </w:t>
      </w:r>
      <w:r w:rsidRPr="005A42A0">
        <w:rPr>
          <w:rFonts w:eastAsia="Times New Roman"/>
        </w:rPr>
        <w:t xml:space="preserve">For more information see </w:t>
      </w:r>
      <w:r w:rsidRPr="004E3EDC">
        <w:rPr>
          <w:rFonts w:eastAsia="Times New Roman"/>
        </w:rPr>
        <w:t>https://sftool.gov/greenprocurement/green-products/1/construction-materials/231/roofing-materials/0?addon=False</w:t>
      </w:r>
      <w:r w:rsidRPr="005A42A0">
        <w:rPr>
          <w:rFonts w:eastAsia="Times New Roman"/>
        </w:rPr>
        <w:t xml:space="preserve"> and </w:t>
      </w:r>
      <w:hyperlink r:id="rId8" w:history="1">
        <w:r w:rsidRPr="005E3D8B">
          <w:rPr>
            <w:rStyle w:val="Hyperlink"/>
            <w:rFonts w:eastAsia="Times New Roman"/>
          </w:rPr>
          <w:t>https://www.epa.gov/smm/comprehensive-procurement-guideline-cpg-program</w:t>
        </w:r>
      </w:hyperlink>
      <w:r w:rsidRPr="005A42A0">
        <w:rPr>
          <w:rFonts w:eastAsia="Times New Roman"/>
        </w:rPr>
        <w:t>.</w:t>
      </w:r>
      <w:r>
        <w:rPr>
          <w:rFonts w:eastAsia="Times New Roman"/>
        </w:rPr>
        <w:t xml:space="preserve">  </w:t>
      </w:r>
      <w:r>
        <w:rPr>
          <w:rFonts w:eastAsia="Times New Roman"/>
          <w:b/>
        </w:rPr>
        <w:t xml:space="preserve">Use of insulation above the membrane is </w:t>
      </w:r>
      <w:r w:rsidR="00751016" w:rsidRPr="00172F62">
        <w:rPr>
          <w:b/>
        </w:rPr>
        <w:t>Not Recommended</w:t>
      </w:r>
      <w:r>
        <w:rPr>
          <w:b/>
        </w:rPr>
        <w:t>.</w:t>
      </w:r>
    </w:p>
    <w:p w14:paraId="1EE40E1C" w14:textId="77777777" w:rsidR="003645F2" w:rsidRDefault="003645F2">
      <w:pPr>
        <w:pStyle w:val="BodyText"/>
        <w:spacing w:before="7"/>
        <w:rPr>
          <w:sz w:val="19"/>
        </w:rPr>
      </w:pPr>
    </w:p>
    <w:p w14:paraId="2DFE03AB" w14:textId="77777777" w:rsidR="003645F2" w:rsidRDefault="003645F2">
      <w:pPr>
        <w:pStyle w:val="BodyText"/>
        <w:rPr>
          <w:sz w:val="19"/>
        </w:rPr>
      </w:pPr>
    </w:p>
    <w:p w14:paraId="04DF7325" w14:textId="77777777" w:rsidR="003645F2" w:rsidRDefault="00EB16FE">
      <w:pPr>
        <w:pStyle w:val="ListParagraph"/>
        <w:numPr>
          <w:ilvl w:val="1"/>
          <w:numId w:val="2"/>
        </w:numPr>
        <w:tabs>
          <w:tab w:val="left" w:pos="820"/>
          <w:tab w:val="left" w:pos="821"/>
        </w:tabs>
        <w:ind w:hanging="720"/>
        <w:rPr>
          <w:sz w:val="20"/>
        </w:rPr>
      </w:pPr>
      <w:r>
        <w:rPr>
          <w:sz w:val="20"/>
        </w:rPr>
        <w:t>FILTER</w:t>
      </w:r>
      <w:r>
        <w:rPr>
          <w:spacing w:val="-1"/>
          <w:sz w:val="20"/>
        </w:rPr>
        <w:t xml:space="preserve"> </w:t>
      </w:r>
      <w:r>
        <w:rPr>
          <w:sz w:val="20"/>
        </w:rPr>
        <w:t>FABRIC</w:t>
      </w:r>
    </w:p>
    <w:p w14:paraId="0B50F284" w14:textId="77777777" w:rsidR="003645F2" w:rsidRDefault="003645F2">
      <w:pPr>
        <w:pStyle w:val="BodyText"/>
        <w:spacing w:before="2"/>
        <w:rPr>
          <w:sz w:val="19"/>
        </w:rPr>
      </w:pPr>
    </w:p>
    <w:p w14:paraId="3B745B8A" w14:textId="48E16560" w:rsidR="003645F2" w:rsidRDefault="00EB16FE" w:rsidP="00ED00BD">
      <w:pPr>
        <w:pStyle w:val="BodyText"/>
        <w:tabs>
          <w:tab w:val="left" w:pos="5118"/>
          <w:tab w:val="left" w:pos="6798"/>
          <w:tab w:val="left" w:pos="7038"/>
        </w:tabs>
        <w:spacing w:line="232" w:lineRule="auto"/>
        <w:ind w:left="319" w:right="259"/>
      </w:pPr>
      <w:r>
        <w:t>Filter fabric shall be either woven or non-woven pervious sheet of long chain polymeric filaments or yarns such as polypropylene, polyethylene, polyester,</w:t>
      </w:r>
      <w:r w:rsidR="00ED00BD">
        <w:t xml:space="preserve"> or</w:t>
      </w:r>
      <w:r>
        <w:t xml:space="preserve"> polyamide formed into a pattern with distinct and</w:t>
      </w:r>
      <w:r>
        <w:rPr>
          <w:spacing w:val="-5"/>
        </w:rPr>
        <w:t xml:space="preserve"> </w:t>
      </w:r>
      <w:r>
        <w:t>measurable</w:t>
      </w:r>
      <w:r>
        <w:rPr>
          <w:spacing w:val="-2"/>
        </w:rPr>
        <w:t xml:space="preserve"> </w:t>
      </w:r>
      <w:r>
        <w:t>openings.</w:t>
      </w:r>
      <w:r>
        <w:tab/>
        <w:t>The filter fabric shall provide an ASTM D4751 Apparent Opening Size (AOS) no finer than the 0.125 mm No. 120 sieve and no coarser than the 0.212 mm No.</w:t>
      </w:r>
      <w:r>
        <w:rPr>
          <w:spacing w:val="-9"/>
        </w:rPr>
        <w:t xml:space="preserve"> </w:t>
      </w:r>
      <w:r>
        <w:t>70</w:t>
      </w:r>
      <w:r>
        <w:rPr>
          <w:spacing w:val="-1"/>
        </w:rPr>
        <w:t xml:space="preserve"> </w:t>
      </w:r>
      <w:r>
        <w:t>si</w:t>
      </w:r>
      <w:r w:rsidR="00A827C9">
        <w:t>eve.</w:t>
      </w:r>
      <w:r w:rsidR="00A827C9">
        <w:tab/>
        <w:t>Edges of fabric shall be sa</w:t>
      </w:r>
      <w:r>
        <w:t>lvaged or otherwise finished to</w:t>
      </w:r>
      <w:r>
        <w:rPr>
          <w:spacing w:val="-10"/>
        </w:rPr>
        <w:t xml:space="preserve"> </w:t>
      </w:r>
      <w:r>
        <w:t>prevent</w:t>
      </w:r>
      <w:r>
        <w:rPr>
          <w:spacing w:val="-2"/>
        </w:rPr>
        <w:t xml:space="preserve"> </w:t>
      </w:r>
      <w:r>
        <w:t>raveling.</w:t>
      </w:r>
      <w:r>
        <w:tab/>
        <w:t>Fabric shall</w:t>
      </w:r>
      <w:r>
        <w:rPr>
          <w:spacing w:val="-2"/>
        </w:rPr>
        <w:t xml:space="preserve"> </w:t>
      </w:r>
      <w:r>
        <w:t>have</w:t>
      </w:r>
      <w:r w:rsidR="00ED00BD">
        <w:t xml:space="preserve"> </w:t>
      </w:r>
      <w:r>
        <w:t>minimum weight of 102 gms/sq. m 3 oz/sq. yard and shall conform to the following table:</w:t>
      </w:r>
    </w:p>
    <w:p w14:paraId="79E88FB3" w14:textId="77777777" w:rsidR="003645F2" w:rsidRDefault="003645F2">
      <w:pPr>
        <w:pStyle w:val="BodyText"/>
        <w:spacing w:before="2"/>
        <w:rPr>
          <w:sz w:val="17"/>
        </w:rPr>
      </w:pPr>
    </w:p>
    <w:tbl>
      <w:tblPr>
        <w:tblW w:w="0" w:type="auto"/>
        <w:tblInd w:w="2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62"/>
        <w:gridCol w:w="3327"/>
        <w:gridCol w:w="3097"/>
      </w:tblGrid>
      <w:tr w:rsidR="003645F2" w14:paraId="5AEA8E14" w14:textId="77777777">
        <w:trPr>
          <w:trHeight w:val="445"/>
        </w:trPr>
        <w:tc>
          <w:tcPr>
            <w:tcW w:w="2362" w:type="dxa"/>
          </w:tcPr>
          <w:p w14:paraId="69DDCCAC" w14:textId="77777777" w:rsidR="003645F2" w:rsidRDefault="00EB16FE">
            <w:pPr>
              <w:pStyle w:val="TableParagraph"/>
              <w:ind w:left="57"/>
              <w:rPr>
                <w:sz w:val="17"/>
              </w:rPr>
            </w:pPr>
            <w:r>
              <w:rPr>
                <w:sz w:val="17"/>
              </w:rPr>
              <w:t>Property</w:t>
            </w:r>
          </w:p>
        </w:tc>
        <w:tc>
          <w:tcPr>
            <w:tcW w:w="3327" w:type="dxa"/>
          </w:tcPr>
          <w:p w14:paraId="7D01CC0E" w14:textId="77777777" w:rsidR="003645F2" w:rsidRDefault="00EB16FE">
            <w:pPr>
              <w:pStyle w:val="TableParagraph"/>
              <w:ind w:left="56"/>
              <w:rPr>
                <w:sz w:val="17"/>
              </w:rPr>
            </w:pPr>
            <w:r>
              <w:rPr>
                <w:sz w:val="17"/>
              </w:rPr>
              <w:t>Test Procedure</w:t>
            </w:r>
          </w:p>
        </w:tc>
        <w:tc>
          <w:tcPr>
            <w:tcW w:w="3097" w:type="dxa"/>
          </w:tcPr>
          <w:p w14:paraId="48FE32AA" w14:textId="77777777" w:rsidR="003645F2" w:rsidRDefault="00EB16FE">
            <w:pPr>
              <w:pStyle w:val="TableParagraph"/>
              <w:ind w:left="56"/>
              <w:rPr>
                <w:sz w:val="17"/>
              </w:rPr>
            </w:pPr>
            <w:r>
              <w:rPr>
                <w:sz w:val="17"/>
              </w:rPr>
              <w:t>Result</w:t>
            </w:r>
          </w:p>
        </w:tc>
      </w:tr>
      <w:tr w:rsidR="003645F2" w14:paraId="3C295CA9" w14:textId="77777777">
        <w:trPr>
          <w:trHeight w:val="1165"/>
        </w:trPr>
        <w:tc>
          <w:tcPr>
            <w:tcW w:w="2362" w:type="dxa"/>
          </w:tcPr>
          <w:p w14:paraId="73598BCD" w14:textId="77777777" w:rsidR="003645F2" w:rsidRDefault="00EB16FE">
            <w:pPr>
              <w:pStyle w:val="TableParagraph"/>
              <w:ind w:left="57"/>
              <w:rPr>
                <w:sz w:val="17"/>
              </w:rPr>
            </w:pPr>
            <w:r>
              <w:rPr>
                <w:sz w:val="17"/>
              </w:rPr>
              <w:t>Tensile strength</w:t>
            </w:r>
          </w:p>
        </w:tc>
        <w:tc>
          <w:tcPr>
            <w:tcW w:w="3327" w:type="dxa"/>
          </w:tcPr>
          <w:p w14:paraId="4D551EF3" w14:textId="77777777" w:rsidR="003645F2" w:rsidRDefault="00EB16FE">
            <w:pPr>
              <w:pStyle w:val="TableParagraph"/>
              <w:spacing w:before="21" w:line="232" w:lineRule="auto"/>
              <w:ind w:left="57" w:right="11" w:hanging="1"/>
              <w:rPr>
                <w:sz w:val="17"/>
              </w:rPr>
            </w:pPr>
            <w:r>
              <w:rPr>
                <w:sz w:val="17"/>
              </w:rPr>
              <w:t>ASTM D5034 Grab test method using 25 mm 1 inch square jaws and a travel rate of 55 mm per sec 12 inches per minute</w:t>
            </w:r>
          </w:p>
        </w:tc>
        <w:tc>
          <w:tcPr>
            <w:tcW w:w="3097" w:type="dxa"/>
          </w:tcPr>
          <w:p w14:paraId="55912445" w14:textId="0C4CA30D" w:rsidR="003645F2" w:rsidRDefault="00EB16FE">
            <w:pPr>
              <w:pStyle w:val="TableParagraph"/>
              <w:spacing w:before="21" w:line="232" w:lineRule="auto"/>
              <w:ind w:left="56" w:right="88" w:hanging="1"/>
              <w:rPr>
                <w:sz w:val="17"/>
              </w:rPr>
            </w:pPr>
            <w:r>
              <w:rPr>
                <w:sz w:val="17"/>
              </w:rPr>
              <w:t>29 kg/25 mm65 lbs/inch minimum in any principal direc</w:t>
            </w:r>
            <w:bookmarkStart w:id="0" w:name="_GoBack"/>
            <w:bookmarkEnd w:id="0"/>
            <w:r>
              <w:rPr>
                <w:sz w:val="17"/>
              </w:rPr>
              <w:t>t</w:t>
            </w:r>
            <w:r w:rsidR="005443D4">
              <w:rPr>
                <w:sz w:val="17"/>
              </w:rPr>
              <w:t>i</w:t>
            </w:r>
            <w:r>
              <w:rPr>
                <w:sz w:val="17"/>
              </w:rPr>
              <w:t>on</w:t>
            </w:r>
          </w:p>
        </w:tc>
      </w:tr>
      <w:tr w:rsidR="003645F2" w14:paraId="5EE99813" w14:textId="77777777">
        <w:trPr>
          <w:trHeight w:val="2145"/>
        </w:trPr>
        <w:tc>
          <w:tcPr>
            <w:tcW w:w="2362" w:type="dxa"/>
          </w:tcPr>
          <w:p w14:paraId="19D480F6" w14:textId="77777777" w:rsidR="003645F2" w:rsidRDefault="00EB16FE">
            <w:pPr>
              <w:pStyle w:val="TableParagraph"/>
              <w:ind w:left="57"/>
              <w:rPr>
                <w:sz w:val="17"/>
              </w:rPr>
            </w:pPr>
            <w:r>
              <w:rPr>
                <w:sz w:val="17"/>
              </w:rPr>
              <w:t>Puncture strength</w:t>
            </w:r>
          </w:p>
        </w:tc>
        <w:tc>
          <w:tcPr>
            <w:tcW w:w="3327" w:type="dxa"/>
          </w:tcPr>
          <w:p w14:paraId="08640E60" w14:textId="77777777" w:rsidR="003645F2" w:rsidRDefault="00EB16FE">
            <w:pPr>
              <w:pStyle w:val="TableParagraph"/>
              <w:spacing w:before="20" w:line="232" w:lineRule="auto"/>
              <w:ind w:left="57" w:right="11" w:hanging="1"/>
              <w:rPr>
                <w:sz w:val="17"/>
              </w:rPr>
            </w:pPr>
            <w:r>
              <w:rPr>
                <w:sz w:val="17"/>
              </w:rPr>
              <w:t>ASTM D751 - Tension testing machine with ring clamp; steel ball replaced with a 8 mm 5/16 inch diameter solid steel cylinder with a hemispherical tip centered within the ring clamp</w:t>
            </w:r>
          </w:p>
        </w:tc>
        <w:tc>
          <w:tcPr>
            <w:tcW w:w="3097" w:type="dxa"/>
          </w:tcPr>
          <w:p w14:paraId="0188246A" w14:textId="77777777" w:rsidR="003645F2" w:rsidRDefault="00EB16FE">
            <w:pPr>
              <w:pStyle w:val="TableParagraph"/>
              <w:ind w:left="56"/>
              <w:rPr>
                <w:sz w:val="17"/>
              </w:rPr>
            </w:pPr>
            <w:r>
              <w:rPr>
                <w:sz w:val="17"/>
              </w:rPr>
              <w:t>18 kg40 lbs minimum load</w:t>
            </w:r>
          </w:p>
        </w:tc>
      </w:tr>
    </w:tbl>
    <w:p w14:paraId="427BF921" w14:textId="77777777" w:rsidR="003645F2" w:rsidRDefault="003645F2">
      <w:pPr>
        <w:pStyle w:val="BodyText"/>
      </w:pPr>
    </w:p>
    <w:p w14:paraId="29113F55" w14:textId="77777777" w:rsidR="003645F2" w:rsidRDefault="00EB16FE">
      <w:pPr>
        <w:pStyle w:val="ListParagraph"/>
        <w:numPr>
          <w:ilvl w:val="1"/>
          <w:numId w:val="2"/>
        </w:numPr>
        <w:tabs>
          <w:tab w:val="left" w:pos="820"/>
          <w:tab w:val="left" w:pos="821"/>
        </w:tabs>
        <w:ind w:hanging="720"/>
        <w:rPr>
          <w:sz w:val="20"/>
        </w:rPr>
      </w:pPr>
      <w:r>
        <w:rPr>
          <w:sz w:val="20"/>
        </w:rPr>
        <w:t>BALLAST</w:t>
      </w:r>
      <w:r w:rsidR="00751016">
        <w:rPr>
          <w:sz w:val="20"/>
        </w:rPr>
        <w:t xml:space="preserve"> </w:t>
      </w:r>
      <w:r w:rsidR="00520788" w:rsidRPr="00520788">
        <w:rPr>
          <w:b/>
          <w:sz w:val="20"/>
        </w:rPr>
        <w:t>Use of Ballast</w:t>
      </w:r>
      <w:r w:rsidR="00520788">
        <w:rPr>
          <w:sz w:val="20"/>
        </w:rPr>
        <w:t xml:space="preserve"> </w:t>
      </w:r>
      <w:r w:rsidR="00520788">
        <w:rPr>
          <w:b/>
          <w:sz w:val="20"/>
        </w:rPr>
        <w:t>n</w:t>
      </w:r>
      <w:r w:rsidR="00751016" w:rsidRPr="00520788">
        <w:rPr>
          <w:b/>
          <w:sz w:val="20"/>
        </w:rPr>
        <w:t>ot recommended</w:t>
      </w:r>
      <w:r w:rsidR="00520788">
        <w:rPr>
          <w:sz w:val="20"/>
        </w:rPr>
        <w:t>.</w:t>
      </w:r>
      <w:r w:rsidR="00751016">
        <w:rPr>
          <w:sz w:val="20"/>
        </w:rPr>
        <w:t xml:space="preserve"> </w:t>
      </w:r>
    </w:p>
    <w:p w14:paraId="15B75947" w14:textId="77777777" w:rsidR="003645F2" w:rsidRDefault="003645F2">
      <w:pPr>
        <w:pStyle w:val="BodyText"/>
        <w:spacing w:before="7"/>
        <w:rPr>
          <w:sz w:val="19"/>
        </w:rPr>
      </w:pPr>
    </w:p>
    <w:p w14:paraId="35E8B184" w14:textId="77777777" w:rsidR="003645F2" w:rsidRDefault="00EB16FE">
      <w:pPr>
        <w:pStyle w:val="ListParagraph"/>
        <w:numPr>
          <w:ilvl w:val="2"/>
          <w:numId w:val="2"/>
        </w:numPr>
        <w:tabs>
          <w:tab w:val="left" w:pos="1060"/>
          <w:tab w:val="left" w:pos="1061"/>
        </w:tabs>
        <w:ind w:hanging="960"/>
        <w:rPr>
          <w:sz w:val="20"/>
        </w:rPr>
      </w:pPr>
      <w:r>
        <w:rPr>
          <w:sz w:val="20"/>
        </w:rPr>
        <w:t>Pavers</w:t>
      </w:r>
    </w:p>
    <w:p w14:paraId="3AEEDBB0" w14:textId="77777777" w:rsidR="003645F2" w:rsidRDefault="003645F2">
      <w:pPr>
        <w:pStyle w:val="BodyText"/>
        <w:spacing w:before="9"/>
        <w:rPr>
          <w:sz w:val="18"/>
        </w:rPr>
      </w:pPr>
    </w:p>
    <w:p w14:paraId="786EB465" w14:textId="77777777" w:rsidR="00172F62" w:rsidRDefault="00172F62" w:rsidP="00172F62">
      <w:pPr>
        <w:pStyle w:val="BodyText"/>
        <w:spacing w:line="232" w:lineRule="auto"/>
        <w:ind w:left="319" w:right="400"/>
      </w:pPr>
      <w:r>
        <w:t>*************************************************************************</w:t>
      </w:r>
    </w:p>
    <w:p w14:paraId="4A0B6F24" w14:textId="77777777" w:rsidR="00172F62" w:rsidRDefault="00172F62" w:rsidP="00172F62">
      <w:pPr>
        <w:pStyle w:val="BodyText"/>
        <w:spacing w:line="232" w:lineRule="auto"/>
        <w:ind w:left="319" w:right="40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w:t>
      </w:r>
    </w:p>
    <w:p w14:paraId="33B39A03" w14:textId="77777777" w:rsidR="00172F62" w:rsidRPr="00ED00BD" w:rsidRDefault="00172F62" w:rsidP="00172F62">
      <w:pPr>
        <w:pStyle w:val="BodyText"/>
        <w:spacing w:line="232" w:lineRule="auto"/>
        <w:ind w:left="319" w:right="400"/>
      </w:pPr>
      <w:r>
        <w:t>*************************************************************************</w:t>
      </w:r>
    </w:p>
    <w:p w14:paraId="0C282814" w14:textId="77777777" w:rsidR="00172F62" w:rsidRDefault="00172F62" w:rsidP="00172F62">
      <w:pPr>
        <w:pStyle w:val="ListParagraph"/>
        <w:tabs>
          <w:tab w:val="left" w:pos="820"/>
          <w:tab w:val="left" w:pos="821"/>
        </w:tabs>
        <w:ind w:firstLine="0"/>
        <w:rPr>
          <w:b/>
          <w:sz w:val="20"/>
        </w:rPr>
      </w:pPr>
    </w:p>
    <w:p w14:paraId="7B964993" w14:textId="7317D8B3" w:rsidR="00172F62" w:rsidRDefault="00172F62" w:rsidP="00172F62">
      <w:pPr>
        <w:pStyle w:val="BodyText"/>
        <w:spacing w:before="9"/>
        <w:ind w:left="297"/>
        <w:rPr>
          <w:sz w:val="18"/>
        </w:rPr>
      </w:pPr>
      <w:r w:rsidRPr="007D7B0B">
        <w:rPr>
          <w:rFonts w:eastAsia="Times New Roman"/>
        </w:rPr>
        <w:t>Provide products</w:t>
      </w:r>
      <w:r>
        <w:rPr>
          <w:rFonts w:eastAsia="Times New Roman"/>
        </w:rPr>
        <w:t xml:space="preserve"> </w:t>
      </w:r>
      <w:r w:rsidRPr="007D7B0B">
        <w:rPr>
          <w:rFonts w:eastAsia="Times New Roman"/>
        </w:rPr>
        <w:t>with recycled content and provide</w:t>
      </w:r>
      <w:r>
        <w:rPr>
          <w:rFonts w:eastAsia="Times New Roman"/>
        </w:rPr>
        <w:t xml:space="preserve"> </w:t>
      </w:r>
      <w:r w:rsidRPr="007D7B0B">
        <w:rPr>
          <w:rFonts w:eastAsia="Times New Roman"/>
        </w:rPr>
        <w:t>documentation in</w:t>
      </w:r>
      <w:r>
        <w:rPr>
          <w:rFonts w:eastAsia="Times New Roman"/>
        </w:rPr>
        <w:t xml:space="preserve"> </w:t>
      </w:r>
      <w:r w:rsidRPr="007D7B0B">
        <w:rPr>
          <w:rFonts w:eastAsia="Times New Roman"/>
        </w:rPr>
        <w:t xml:space="preserve">accordance with Section </w:t>
      </w:r>
      <w:r w:rsidRPr="005A42A0">
        <w:t>[01 33 29 SUSTAINABILITY REPORTING][01 57 19 TEMPORARY ENVIRONMENTAL CONTROLS]</w:t>
      </w:r>
      <w:r w:rsidRPr="007D7B0B">
        <w:rPr>
          <w:rFonts w:eastAsia="Times New Roman"/>
        </w:rPr>
        <w:t xml:space="preserve"> paragraph</w:t>
      </w:r>
      <w:r>
        <w:rPr>
          <w:rFonts w:eastAsia="Times New Roman"/>
        </w:rPr>
        <w:t xml:space="preserve"> </w:t>
      </w:r>
      <w:r w:rsidRPr="007D7B0B">
        <w:rPr>
          <w:rFonts w:eastAsia="Times New Roman"/>
        </w:rPr>
        <w:t>RECYCLED CONTENT.</w:t>
      </w:r>
      <w:r>
        <w:rPr>
          <w:rFonts w:eastAsia="Times New Roman"/>
        </w:rPr>
        <w:t xml:space="preserve">  </w:t>
      </w:r>
      <w:r w:rsidRPr="005A42A0">
        <w:rPr>
          <w:rFonts w:eastAsia="Times New Roman"/>
        </w:rPr>
        <w:t xml:space="preserve">For more information see </w:t>
      </w:r>
      <w:r w:rsidRPr="004E3EDC">
        <w:rPr>
          <w:rFonts w:eastAsia="Times New Roman"/>
        </w:rPr>
        <w:t>https://sftool.gov/greenprocurement/green-products/1/construction-materials/231/roofing-materials/0?addon=False</w:t>
      </w:r>
      <w:r w:rsidRPr="005A42A0">
        <w:rPr>
          <w:rFonts w:eastAsia="Times New Roman"/>
        </w:rPr>
        <w:t xml:space="preserve"> and </w:t>
      </w:r>
      <w:hyperlink r:id="rId9" w:history="1">
        <w:r w:rsidRPr="005E3D8B">
          <w:rPr>
            <w:rStyle w:val="Hyperlink"/>
            <w:rFonts w:eastAsia="Times New Roman"/>
          </w:rPr>
          <w:t>https://www.epa.gov/smm/comprehensive-procurement-guideline-cpg-program</w:t>
        </w:r>
      </w:hyperlink>
      <w:r w:rsidRPr="005A42A0">
        <w:rPr>
          <w:rFonts w:eastAsia="Times New Roman"/>
        </w:rPr>
        <w:t>.</w:t>
      </w:r>
      <w:r>
        <w:rPr>
          <w:rFonts w:eastAsia="Times New Roman"/>
        </w:rPr>
        <w:t xml:space="preserve"> </w:t>
      </w:r>
      <w:r>
        <w:rPr>
          <w:b/>
        </w:rPr>
        <w:t>Use of Pavers not</w:t>
      </w:r>
      <w:r w:rsidRPr="00520788">
        <w:rPr>
          <w:b/>
        </w:rPr>
        <w:t xml:space="preserve"> recommended</w:t>
      </w:r>
      <w:r>
        <w:rPr>
          <w:b/>
        </w:rPr>
        <w:t>.</w:t>
      </w:r>
    </w:p>
    <w:p w14:paraId="4F918317" w14:textId="77777777" w:rsidR="00172F62" w:rsidRDefault="00172F62">
      <w:pPr>
        <w:pStyle w:val="BodyText"/>
        <w:spacing w:before="9"/>
        <w:rPr>
          <w:sz w:val="18"/>
        </w:rPr>
      </w:pPr>
    </w:p>
    <w:p w14:paraId="1C5ED868" w14:textId="77777777" w:rsidR="003645F2" w:rsidRDefault="00EB16FE">
      <w:pPr>
        <w:pStyle w:val="ListParagraph"/>
        <w:numPr>
          <w:ilvl w:val="2"/>
          <w:numId w:val="2"/>
        </w:numPr>
        <w:tabs>
          <w:tab w:val="left" w:pos="1060"/>
          <w:tab w:val="left" w:pos="1061"/>
        </w:tabs>
        <w:ind w:hanging="960"/>
        <w:rPr>
          <w:sz w:val="20"/>
        </w:rPr>
      </w:pPr>
      <w:r>
        <w:rPr>
          <w:sz w:val="20"/>
        </w:rPr>
        <w:t>Aggregate</w:t>
      </w:r>
      <w:r>
        <w:rPr>
          <w:spacing w:val="-1"/>
          <w:sz w:val="20"/>
        </w:rPr>
        <w:t xml:space="preserve"> </w:t>
      </w:r>
      <w:r>
        <w:rPr>
          <w:sz w:val="20"/>
        </w:rPr>
        <w:t>Ballast</w:t>
      </w:r>
      <w:r w:rsidR="00520788">
        <w:rPr>
          <w:sz w:val="20"/>
        </w:rPr>
        <w:t xml:space="preserve"> – </w:t>
      </w:r>
      <w:r w:rsidR="00520788" w:rsidRPr="00520788">
        <w:rPr>
          <w:b/>
          <w:sz w:val="20"/>
        </w:rPr>
        <w:t>Use of aggregate not recommended</w:t>
      </w:r>
    </w:p>
    <w:p w14:paraId="7DA0D975" w14:textId="77777777" w:rsidR="003645F2" w:rsidRDefault="003645F2">
      <w:pPr>
        <w:pStyle w:val="BodyText"/>
        <w:spacing w:before="2"/>
        <w:rPr>
          <w:sz w:val="19"/>
        </w:rPr>
      </w:pPr>
    </w:p>
    <w:p w14:paraId="1EC348E1" w14:textId="77777777" w:rsidR="003645F2" w:rsidRDefault="003645F2">
      <w:pPr>
        <w:pStyle w:val="BodyText"/>
        <w:spacing w:before="2"/>
        <w:rPr>
          <w:sz w:val="19"/>
        </w:rPr>
      </w:pPr>
    </w:p>
    <w:p w14:paraId="44CF9E74" w14:textId="77777777" w:rsidR="003645F2" w:rsidRDefault="00EB16FE">
      <w:pPr>
        <w:pStyle w:val="BodyText"/>
        <w:tabs>
          <w:tab w:val="left" w:pos="1180"/>
        </w:tabs>
        <w:ind w:left="100"/>
      </w:pPr>
      <w:r>
        <w:t>PART</w:t>
      </w:r>
      <w:r>
        <w:rPr>
          <w:spacing w:val="-1"/>
        </w:rPr>
        <w:t xml:space="preserve"> </w:t>
      </w:r>
      <w:r>
        <w:t>3</w:t>
      </w:r>
      <w:r>
        <w:tab/>
        <w:t>EXECUTION</w:t>
      </w:r>
    </w:p>
    <w:p w14:paraId="6BFEA340" w14:textId="77777777" w:rsidR="003645F2" w:rsidRDefault="003645F2">
      <w:pPr>
        <w:pStyle w:val="BodyText"/>
        <w:spacing w:before="9"/>
        <w:rPr>
          <w:sz w:val="18"/>
        </w:rPr>
      </w:pPr>
    </w:p>
    <w:p w14:paraId="22C9C9A9" w14:textId="77777777" w:rsidR="003645F2" w:rsidRDefault="00EB16FE">
      <w:pPr>
        <w:pStyle w:val="ListParagraph"/>
        <w:numPr>
          <w:ilvl w:val="1"/>
          <w:numId w:val="1"/>
        </w:numPr>
        <w:tabs>
          <w:tab w:val="left" w:pos="820"/>
          <w:tab w:val="left" w:pos="821"/>
        </w:tabs>
        <w:ind w:hanging="720"/>
        <w:rPr>
          <w:sz w:val="20"/>
        </w:rPr>
      </w:pPr>
      <w:r>
        <w:rPr>
          <w:sz w:val="20"/>
        </w:rPr>
        <w:t>INSTALLATION</w:t>
      </w:r>
    </w:p>
    <w:p w14:paraId="324A122A" w14:textId="77777777" w:rsidR="003645F2" w:rsidRDefault="003645F2">
      <w:pPr>
        <w:pStyle w:val="BodyText"/>
        <w:spacing w:before="2"/>
        <w:rPr>
          <w:sz w:val="19"/>
        </w:rPr>
      </w:pPr>
    </w:p>
    <w:p w14:paraId="5EA7B0D2" w14:textId="79A1011B" w:rsidR="003645F2" w:rsidRDefault="00EB16FE" w:rsidP="00520788">
      <w:pPr>
        <w:pStyle w:val="BodyText"/>
        <w:spacing w:before="1" w:line="232" w:lineRule="auto"/>
        <w:ind w:left="319" w:right="599"/>
      </w:pPr>
      <w:r>
        <w:t>Install roof membrane and flashing i</w:t>
      </w:r>
      <w:r w:rsidR="00520788">
        <w:t xml:space="preserve">n accordance with Sections </w:t>
      </w:r>
      <w:r>
        <w:t>07 53 23 ETHYLENE-PROPYLENE-DIENE-MONOMER</w:t>
      </w:r>
      <w:r w:rsidR="00520788">
        <w:t xml:space="preserve"> ROOFING or </w:t>
      </w:r>
      <w:r>
        <w:t>07 52 00 MODIF</w:t>
      </w:r>
      <w:r w:rsidR="00520788">
        <w:t>IED BITUMINOUS MEMBRANE ROOFING</w:t>
      </w:r>
      <w:r>
        <w:t>.</w:t>
      </w:r>
      <w:r w:rsidR="00520788">
        <w:t xml:space="preserve">                                                                                                                                                                                                                                                                                                                                                                               </w:t>
      </w:r>
    </w:p>
    <w:p w14:paraId="623740C7" w14:textId="77777777" w:rsidR="003645F2" w:rsidRDefault="003645F2">
      <w:pPr>
        <w:pStyle w:val="BodyText"/>
        <w:spacing w:before="3"/>
        <w:rPr>
          <w:sz w:val="19"/>
        </w:rPr>
      </w:pPr>
    </w:p>
    <w:p w14:paraId="7CBCFFFC" w14:textId="77777777" w:rsidR="003645F2" w:rsidRDefault="00EB16FE">
      <w:pPr>
        <w:pStyle w:val="ListParagraph"/>
        <w:numPr>
          <w:ilvl w:val="1"/>
          <w:numId w:val="1"/>
        </w:numPr>
        <w:tabs>
          <w:tab w:val="left" w:pos="820"/>
          <w:tab w:val="left" w:pos="821"/>
        </w:tabs>
        <w:ind w:hanging="720"/>
        <w:rPr>
          <w:sz w:val="20"/>
        </w:rPr>
      </w:pPr>
      <w:r>
        <w:rPr>
          <w:sz w:val="20"/>
        </w:rPr>
        <w:t>FLOOD</w:t>
      </w:r>
      <w:r>
        <w:rPr>
          <w:spacing w:val="-1"/>
          <w:sz w:val="20"/>
        </w:rPr>
        <w:t xml:space="preserve"> </w:t>
      </w:r>
      <w:r>
        <w:rPr>
          <w:sz w:val="20"/>
        </w:rPr>
        <w:t>TEST</w:t>
      </w:r>
    </w:p>
    <w:p w14:paraId="79B563C0" w14:textId="77777777" w:rsidR="003645F2" w:rsidRDefault="003645F2">
      <w:pPr>
        <w:pStyle w:val="BodyText"/>
        <w:spacing w:before="3"/>
        <w:rPr>
          <w:sz w:val="19"/>
        </w:rPr>
      </w:pPr>
    </w:p>
    <w:p w14:paraId="3EC0AAAC" w14:textId="77777777" w:rsidR="003645F2" w:rsidRDefault="00EB16FE">
      <w:pPr>
        <w:pStyle w:val="BodyText"/>
        <w:tabs>
          <w:tab w:val="left" w:pos="3438"/>
        </w:tabs>
        <w:spacing w:line="232" w:lineRule="auto"/>
        <w:ind w:left="319" w:right="259"/>
      </w:pPr>
      <w:r>
        <w:t>After the membrane and its flashings are installed, and before the insulation is placed above the membrane, plug the drains and flood the</w:t>
      </w:r>
      <w:r>
        <w:rPr>
          <w:spacing w:val="-15"/>
        </w:rPr>
        <w:t xml:space="preserve"> </w:t>
      </w:r>
      <w:r>
        <w:t>roof with water for</w:t>
      </w:r>
      <w:r>
        <w:rPr>
          <w:spacing w:val="-3"/>
        </w:rPr>
        <w:t xml:space="preserve"> </w:t>
      </w:r>
      <w:r>
        <w:t>24</w:t>
      </w:r>
      <w:r>
        <w:rPr>
          <w:spacing w:val="-1"/>
        </w:rPr>
        <w:t xml:space="preserve"> </w:t>
      </w:r>
      <w:r>
        <w:t>hours.</w:t>
      </w:r>
      <w:r>
        <w:tab/>
        <w:t>Leaks shall be remedied before insulation is installed.</w:t>
      </w:r>
    </w:p>
    <w:p w14:paraId="00604DF2" w14:textId="77777777" w:rsidR="003645F2" w:rsidRDefault="003645F2">
      <w:pPr>
        <w:pStyle w:val="BodyText"/>
        <w:rPr>
          <w:sz w:val="19"/>
        </w:rPr>
      </w:pPr>
    </w:p>
    <w:p w14:paraId="099AFF01" w14:textId="77777777" w:rsidR="003645F2" w:rsidRDefault="00EB16FE">
      <w:pPr>
        <w:pStyle w:val="ListParagraph"/>
        <w:numPr>
          <w:ilvl w:val="1"/>
          <w:numId w:val="1"/>
        </w:numPr>
        <w:tabs>
          <w:tab w:val="left" w:pos="820"/>
          <w:tab w:val="left" w:pos="821"/>
        </w:tabs>
        <w:ind w:hanging="720"/>
        <w:rPr>
          <w:sz w:val="20"/>
        </w:rPr>
      </w:pPr>
      <w:r>
        <w:rPr>
          <w:sz w:val="20"/>
        </w:rPr>
        <w:t>INSULATION</w:t>
      </w:r>
    </w:p>
    <w:p w14:paraId="1A3584C9" w14:textId="77777777" w:rsidR="003645F2" w:rsidRDefault="003645F2">
      <w:pPr>
        <w:pStyle w:val="BodyText"/>
        <w:spacing w:before="11"/>
        <w:rPr>
          <w:b/>
          <w:sz w:val="18"/>
        </w:rPr>
      </w:pPr>
    </w:p>
    <w:p w14:paraId="1233D673" w14:textId="77777777" w:rsidR="003645F2" w:rsidRDefault="00EB16FE">
      <w:pPr>
        <w:pStyle w:val="BodyText"/>
        <w:tabs>
          <w:tab w:val="left" w:pos="1638"/>
          <w:tab w:val="left" w:pos="3558"/>
          <w:tab w:val="left" w:pos="4399"/>
          <w:tab w:val="left" w:pos="4638"/>
          <w:tab w:val="left" w:pos="5598"/>
          <w:tab w:val="left" w:pos="5838"/>
        </w:tabs>
        <w:spacing w:line="232" w:lineRule="auto"/>
        <w:ind w:left="319" w:right="520"/>
      </w:pPr>
      <w:r>
        <w:t>When required by the manufacturer of the insulation, a slip sheet shall be installed over the membrane.</w:t>
      </w:r>
      <w:r>
        <w:tab/>
        <w:t>Unless otherwise specified by the manufacturer, end joints shall</w:t>
      </w:r>
      <w:r>
        <w:rPr>
          <w:spacing w:val="-8"/>
        </w:rPr>
        <w:t xml:space="preserve"> </w:t>
      </w:r>
      <w:r>
        <w:t>be</w:t>
      </w:r>
      <w:r>
        <w:rPr>
          <w:spacing w:val="-2"/>
        </w:rPr>
        <w:t xml:space="preserve"> </w:t>
      </w:r>
      <w:r>
        <w:t>staggered.</w:t>
      </w:r>
      <w:r>
        <w:tab/>
      </w:r>
      <w:r w:rsidR="00D41285">
        <w:t xml:space="preserve"> </w:t>
      </w:r>
      <w:r>
        <w:t>Joints between boards shall not exceed 6 mm</w:t>
      </w:r>
      <w:r>
        <w:rPr>
          <w:spacing w:val="-4"/>
        </w:rPr>
        <w:t xml:space="preserve"> </w:t>
      </w:r>
      <w:r>
        <w:t>1/4</w:t>
      </w:r>
      <w:r>
        <w:rPr>
          <w:spacing w:val="-1"/>
        </w:rPr>
        <w:t xml:space="preserve"> </w:t>
      </w:r>
      <w:r>
        <w:t>inch.</w:t>
      </w:r>
      <w:r>
        <w:tab/>
        <w:t>Insulation shall be installed to within 19 mm 3/4 inch of projections and cant</w:t>
      </w:r>
      <w:r>
        <w:rPr>
          <w:spacing w:val="-2"/>
        </w:rPr>
        <w:t xml:space="preserve"> </w:t>
      </w:r>
      <w:r>
        <w:t>strips.</w:t>
      </w:r>
    </w:p>
    <w:p w14:paraId="69B6B049" w14:textId="77777777" w:rsidR="003645F2" w:rsidRDefault="003645F2">
      <w:pPr>
        <w:pStyle w:val="BodyText"/>
        <w:rPr>
          <w:sz w:val="19"/>
        </w:rPr>
      </w:pPr>
    </w:p>
    <w:p w14:paraId="2095D30D" w14:textId="77777777" w:rsidR="003645F2" w:rsidRDefault="00EB16FE">
      <w:pPr>
        <w:pStyle w:val="ListParagraph"/>
        <w:numPr>
          <w:ilvl w:val="1"/>
          <w:numId w:val="1"/>
        </w:numPr>
        <w:tabs>
          <w:tab w:val="left" w:pos="820"/>
          <w:tab w:val="left" w:pos="821"/>
        </w:tabs>
        <w:ind w:hanging="720"/>
        <w:rPr>
          <w:sz w:val="20"/>
        </w:rPr>
      </w:pPr>
      <w:r>
        <w:rPr>
          <w:sz w:val="20"/>
        </w:rPr>
        <w:t>INSPECTION</w:t>
      </w:r>
    </w:p>
    <w:p w14:paraId="2ECE5285" w14:textId="77777777" w:rsidR="003645F2" w:rsidRDefault="003645F2">
      <w:pPr>
        <w:pStyle w:val="BodyText"/>
        <w:spacing w:before="8"/>
        <w:rPr>
          <w:b/>
          <w:sz w:val="18"/>
        </w:rPr>
      </w:pPr>
    </w:p>
    <w:p w14:paraId="3C408605" w14:textId="77777777" w:rsidR="003645F2" w:rsidRDefault="00EB16FE">
      <w:pPr>
        <w:pStyle w:val="BodyText"/>
        <w:tabs>
          <w:tab w:val="left" w:pos="4399"/>
          <w:tab w:val="left" w:pos="6078"/>
        </w:tabs>
        <w:spacing w:line="232" w:lineRule="auto"/>
        <w:ind w:left="319" w:right="259"/>
      </w:pPr>
      <w:r>
        <w:t>Establish and maintain an inspection procedure to ensure compliance of the installed roof with the</w:t>
      </w:r>
      <w:r>
        <w:rPr>
          <w:spacing w:val="-7"/>
        </w:rPr>
        <w:t xml:space="preserve"> </w:t>
      </w:r>
      <w:r>
        <w:t>contract</w:t>
      </w:r>
      <w:r>
        <w:rPr>
          <w:spacing w:val="-2"/>
        </w:rPr>
        <w:t xml:space="preserve"> </w:t>
      </w:r>
      <w:r>
        <w:t>requirements.</w:t>
      </w:r>
      <w:r>
        <w:tab/>
        <w:t>Any work found not to be in compliance with the contract shall be promptly removed and replaced or corrected in an</w:t>
      </w:r>
      <w:r>
        <w:rPr>
          <w:spacing w:val="-5"/>
        </w:rPr>
        <w:t xml:space="preserve"> </w:t>
      </w:r>
      <w:r>
        <w:t>approved</w:t>
      </w:r>
      <w:r>
        <w:rPr>
          <w:spacing w:val="-2"/>
        </w:rPr>
        <w:t xml:space="preserve"> </w:t>
      </w:r>
      <w:r>
        <w:t>manner.</w:t>
      </w:r>
      <w:r>
        <w:tab/>
        <w:t>Inspection shall include, but not be limited to, the</w:t>
      </w:r>
      <w:r>
        <w:rPr>
          <w:spacing w:val="-1"/>
        </w:rPr>
        <w:t xml:space="preserve"> </w:t>
      </w:r>
      <w:r>
        <w:t>following:</w:t>
      </w:r>
    </w:p>
    <w:p w14:paraId="12622F28" w14:textId="77777777" w:rsidR="003645F2" w:rsidRDefault="003645F2">
      <w:pPr>
        <w:pStyle w:val="BodyText"/>
        <w:spacing w:before="6"/>
        <w:rPr>
          <w:sz w:val="19"/>
        </w:rPr>
      </w:pPr>
    </w:p>
    <w:p w14:paraId="5BB7D3FE" w14:textId="77777777" w:rsidR="003645F2" w:rsidRDefault="00EB16FE">
      <w:pPr>
        <w:pStyle w:val="ListParagraph"/>
        <w:numPr>
          <w:ilvl w:val="2"/>
          <w:numId w:val="1"/>
        </w:numPr>
        <w:tabs>
          <w:tab w:val="left" w:pos="821"/>
        </w:tabs>
        <w:spacing w:line="232" w:lineRule="auto"/>
        <w:ind w:right="837"/>
        <w:jc w:val="both"/>
        <w:rPr>
          <w:sz w:val="20"/>
        </w:rPr>
      </w:pPr>
      <w:r>
        <w:rPr>
          <w:sz w:val="20"/>
        </w:rPr>
        <w:t>Observation of environmental conditions; number and skill level</w:t>
      </w:r>
      <w:r>
        <w:rPr>
          <w:spacing w:val="-14"/>
          <w:sz w:val="20"/>
        </w:rPr>
        <w:t xml:space="preserve"> </w:t>
      </w:r>
      <w:r>
        <w:rPr>
          <w:sz w:val="20"/>
        </w:rPr>
        <w:t>of roofing workers; start and end time of various tasks; condition</w:t>
      </w:r>
      <w:r>
        <w:rPr>
          <w:spacing w:val="-14"/>
          <w:sz w:val="20"/>
        </w:rPr>
        <w:t xml:space="preserve"> </w:t>
      </w:r>
      <w:r>
        <w:rPr>
          <w:sz w:val="20"/>
        </w:rPr>
        <w:t>of substrate.</w:t>
      </w:r>
    </w:p>
    <w:p w14:paraId="364C9589" w14:textId="77777777" w:rsidR="003645F2" w:rsidRDefault="003645F2">
      <w:pPr>
        <w:pStyle w:val="BodyText"/>
        <w:spacing w:before="6"/>
        <w:rPr>
          <w:sz w:val="19"/>
        </w:rPr>
      </w:pPr>
    </w:p>
    <w:p w14:paraId="33116F94" w14:textId="77777777" w:rsidR="003645F2" w:rsidRDefault="00EB16FE">
      <w:pPr>
        <w:pStyle w:val="ListParagraph"/>
        <w:numPr>
          <w:ilvl w:val="2"/>
          <w:numId w:val="1"/>
        </w:numPr>
        <w:tabs>
          <w:tab w:val="left" w:pos="820"/>
          <w:tab w:val="left" w:pos="821"/>
        </w:tabs>
        <w:spacing w:before="1" w:line="232" w:lineRule="auto"/>
        <w:ind w:right="957"/>
        <w:rPr>
          <w:sz w:val="20"/>
        </w:rPr>
      </w:pPr>
      <w:r>
        <w:rPr>
          <w:sz w:val="20"/>
        </w:rPr>
        <w:t>Verification of compliance of materials before, during, and</w:t>
      </w:r>
      <w:r>
        <w:rPr>
          <w:spacing w:val="-14"/>
          <w:sz w:val="20"/>
        </w:rPr>
        <w:t xml:space="preserve"> </w:t>
      </w:r>
      <w:r>
        <w:rPr>
          <w:sz w:val="20"/>
        </w:rPr>
        <w:t>after installation, proper storage and handling of</w:t>
      </w:r>
      <w:r>
        <w:rPr>
          <w:spacing w:val="-5"/>
          <w:sz w:val="20"/>
        </w:rPr>
        <w:t xml:space="preserve"> </w:t>
      </w:r>
      <w:r>
        <w:rPr>
          <w:sz w:val="20"/>
        </w:rPr>
        <w:t>insulation.</w:t>
      </w:r>
    </w:p>
    <w:p w14:paraId="3EF24D31" w14:textId="77777777" w:rsidR="003645F2" w:rsidRDefault="003645F2">
      <w:pPr>
        <w:pStyle w:val="BodyText"/>
        <w:rPr>
          <w:sz w:val="19"/>
        </w:rPr>
      </w:pPr>
    </w:p>
    <w:p w14:paraId="70883521" w14:textId="77777777" w:rsidR="003645F2" w:rsidRDefault="00EB16FE">
      <w:pPr>
        <w:pStyle w:val="ListParagraph"/>
        <w:numPr>
          <w:ilvl w:val="2"/>
          <w:numId w:val="1"/>
        </w:numPr>
        <w:tabs>
          <w:tab w:val="left" w:pos="820"/>
          <w:tab w:val="left" w:pos="821"/>
        </w:tabs>
        <w:rPr>
          <w:sz w:val="20"/>
        </w:rPr>
      </w:pPr>
      <w:r>
        <w:rPr>
          <w:sz w:val="20"/>
        </w:rPr>
        <w:t>Inspection of mechanical fasteners; type, number, length, and</w:t>
      </w:r>
      <w:r>
        <w:rPr>
          <w:spacing w:val="-11"/>
          <w:sz w:val="20"/>
        </w:rPr>
        <w:t xml:space="preserve"> </w:t>
      </w:r>
      <w:r>
        <w:rPr>
          <w:sz w:val="20"/>
        </w:rPr>
        <w:t>spacing.</w:t>
      </w:r>
    </w:p>
    <w:p w14:paraId="346B1525" w14:textId="77777777" w:rsidR="003645F2" w:rsidRDefault="003645F2">
      <w:pPr>
        <w:pStyle w:val="BodyText"/>
        <w:spacing w:before="2"/>
        <w:rPr>
          <w:sz w:val="19"/>
        </w:rPr>
      </w:pPr>
    </w:p>
    <w:p w14:paraId="0B17047C" w14:textId="77777777" w:rsidR="003645F2" w:rsidRDefault="00EB16FE">
      <w:pPr>
        <w:pStyle w:val="ListParagraph"/>
        <w:numPr>
          <w:ilvl w:val="2"/>
          <w:numId w:val="1"/>
        </w:numPr>
        <w:tabs>
          <w:tab w:val="left" w:pos="820"/>
          <w:tab w:val="left" w:pos="821"/>
        </w:tabs>
        <w:spacing w:line="232" w:lineRule="auto"/>
        <w:ind w:right="957"/>
        <w:rPr>
          <w:sz w:val="20"/>
        </w:rPr>
      </w:pPr>
      <w:r>
        <w:rPr>
          <w:sz w:val="20"/>
        </w:rPr>
        <w:t>Coordination with other materials, cants, nailers, flashings,</w:t>
      </w:r>
      <w:r>
        <w:rPr>
          <w:spacing w:val="-14"/>
          <w:sz w:val="20"/>
        </w:rPr>
        <w:t xml:space="preserve"> </w:t>
      </w:r>
      <w:r>
        <w:rPr>
          <w:sz w:val="20"/>
        </w:rPr>
        <w:t>and penetrations.</w:t>
      </w:r>
    </w:p>
    <w:p w14:paraId="0D13CCEF" w14:textId="77777777" w:rsidR="003645F2" w:rsidRDefault="003645F2">
      <w:pPr>
        <w:pStyle w:val="BodyText"/>
        <w:spacing w:before="5"/>
        <w:rPr>
          <w:sz w:val="19"/>
        </w:rPr>
      </w:pPr>
    </w:p>
    <w:p w14:paraId="4BA9B607" w14:textId="77777777" w:rsidR="003645F2" w:rsidRDefault="00EB16FE">
      <w:pPr>
        <w:pStyle w:val="ListParagraph"/>
        <w:numPr>
          <w:ilvl w:val="2"/>
          <w:numId w:val="1"/>
        </w:numPr>
        <w:tabs>
          <w:tab w:val="left" w:pos="820"/>
          <w:tab w:val="left" w:pos="821"/>
        </w:tabs>
        <w:spacing w:before="1" w:line="232" w:lineRule="auto"/>
        <w:ind w:right="357"/>
        <w:rPr>
          <w:sz w:val="20"/>
        </w:rPr>
      </w:pPr>
      <w:r>
        <w:rPr>
          <w:sz w:val="20"/>
        </w:rPr>
        <w:t>Inspection of proper placement of insulation, joint orientation and laps between layers, joint widths and bearing of edges of</w:t>
      </w:r>
      <w:r>
        <w:rPr>
          <w:spacing w:val="-15"/>
          <w:sz w:val="20"/>
        </w:rPr>
        <w:t xml:space="preserve"> </w:t>
      </w:r>
      <w:r>
        <w:rPr>
          <w:sz w:val="20"/>
        </w:rPr>
        <w:t>underlayment on</w:t>
      </w:r>
      <w:r>
        <w:rPr>
          <w:spacing w:val="-1"/>
          <w:sz w:val="20"/>
        </w:rPr>
        <w:t xml:space="preserve"> </w:t>
      </w:r>
      <w:r>
        <w:rPr>
          <w:sz w:val="20"/>
        </w:rPr>
        <w:t>deck.</w:t>
      </w:r>
    </w:p>
    <w:p w14:paraId="48B91624" w14:textId="77777777" w:rsidR="003645F2" w:rsidRDefault="003645F2">
      <w:pPr>
        <w:pStyle w:val="BodyText"/>
        <w:spacing w:before="5"/>
        <w:rPr>
          <w:sz w:val="19"/>
        </w:rPr>
      </w:pPr>
    </w:p>
    <w:p w14:paraId="7F93369F" w14:textId="77777777" w:rsidR="003645F2" w:rsidRDefault="00EB16FE">
      <w:pPr>
        <w:pStyle w:val="BodyText"/>
        <w:tabs>
          <w:tab w:val="left" w:pos="4758"/>
        </w:tabs>
        <w:spacing w:line="232" w:lineRule="auto"/>
        <w:ind w:left="319" w:right="379"/>
      </w:pPr>
      <w:r>
        <w:t>Submit procedures for approval, prior to start of roofing work including</w:t>
      </w:r>
      <w:r>
        <w:rPr>
          <w:spacing w:val="-15"/>
        </w:rPr>
        <w:t xml:space="preserve"> </w:t>
      </w:r>
      <w:r>
        <w:t>a checklist of points to</w:t>
      </w:r>
      <w:r>
        <w:rPr>
          <w:spacing w:val="-5"/>
        </w:rPr>
        <w:t xml:space="preserve"> </w:t>
      </w:r>
      <w:r>
        <w:t>be</w:t>
      </w:r>
      <w:r>
        <w:rPr>
          <w:spacing w:val="-2"/>
        </w:rPr>
        <w:t xml:space="preserve"> </w:t>
      </w:r>
      <w:r>
        <w:t>observed.</w:t>
      </w:r>
      <w:r>
        <w:tab/>
        <w:t>The actual inspections shall be documented and a copy of the documentation furnished to the Contracting Officer at the end of each</w:t>
      </w:r>
      <w:r>
        <w:rPr>
          <w:spacing w:val="-1"/>
        </w:rPr>
        <w:t xml:space="preserve"> </w:t>
      </w:r>
      <w:r>
        <w:t>day.</w:t>
      </w:r>
    </w:p>
    <w:p w14:paraId="4DA35FE8" w14:textId="77777777" w:rsidR="003645F2" w:rsidRDefault="003645F2">
      <w:pPr>
        <w:pStyle w:val="BodyText"/>
        <w:rPr>
          <w:sz w:val="19"/>
        </w:rPr>
      </w:pPr>
    </w:p>
    <w:p w14:paraId="0FA321B9" w14:textId="77777777" w:rsidR="003645F2" w:rsidRDefault="00EB16FE" w:rsidP="00D41285">
      <w:pPr>
        <w:pStyle w:val="BodyText"/>
        <w:ind w:left="1060"/>
        <w:jc w:val="center"/>
      </w:pPr>
      <w:r>
        <w:t>-- End of Section --</w:t>
      </w:r>
    </w:p>
    <w:sectPr w:rsidR="003645F2">
      <w:footerReference w:type="default" r:id="rId10"/>
      <w:pgSz w:w="12240" w:h="15840"/>
      <w:pgMar w:top="1360" w:right="1320" w:bottom="1000" w:left="134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4E344" w14:textId="77777777" w:rsidR="00C502C3" w:rsidRDefault="00C502C3">
      <w:r>
        <w:separator/>
      </w:r>
    </w:p>
  </w:endnote>
  <w:endnote w:type="continuationSeparator" w:id="0">
    <w:p w14:paraId="408B4306" w14:textId="77777777" w:rsidR="00C502C3" w:rsidRDefault="00C5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BBFE2" w14:textId="77777777" w:rsidR="003645F2" w:rsidRDefault="00A827C9">
    <w:pPr>
      <w:pStyle w:val="BodyText"/>
      <w:spacing w:line="14" w:lineRule="auto"/>
    </w:pPr>
    <w:r>
      <w:rPr>
        <w:noProof/>
      </w:rPr>
      <mc:AlternateContent>
        <mc:Choice Requires="wps">
          <w:drawing>
            <wp:anchor distT="0" distB="0" distL="114300" distR="114300" simplePos="0" relativeHeight="503304200" behindDoc="1" locked="0" layoutInCell="1" allowOverlap="1" wp14:anchorId="67D5CB4D" wp14:editId="0FE52690">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113CD" w14:textId="77777777" w:rsidR="003645F2" w:rsidRDefault="00EB16FE">
                          <w:pPr>
                            <w:pStyle w:val="BodyText"/>
                            <w:spacing w:before="20"/>
                            <w:ind w:left="20"/>
                          </w:pPr>
                          <w:r>
                            <w:t>SECTION 07 55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5CB4D" id="_x0000_t202" coordsize="21600,21600" o:spt="202" path="m,l,21600r21600,l21600,xe">
              <v:stroke joinstyle="miter"/>
              <v:path gradientshapeok="t" o:connecttype="rect"/>
            </v:shapetype>
            <v:shape id="Text Box 2" o:spid="_x0000_s1026" type="#_x0000_t202" style="position:absolute;margin-left:230.05pt;margin-top:740.45pt;width:98pt;height:13.35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wt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" filled="f" stroked="f">
              <v:textbox inset="0,0,0,0">
                <w:txbxContent>
                  <w:p w14:paraId="3F3113CD" w14:textId="77777777" w:rsidR="003645F2" w:rsidRDefault="00EB16FE">
                    <w:pPr>
                      <w:pStyle w:val="BodyText"/>
                      <w:spacing w:before="20"/>
                      <w:ind w:left="20"/>
                    </w:pPr>
                    <w:r>
                      <w:t>SECTION 07 55 00</w:t>
                    </w:r>
                  </w:p>
                </w:txbxContent>
              </v:textbox>
              <w10:wrap anchorx="page" anchory="page"/>
            </v:shape>
          </w:pict>
        </mc:Fallback>
      </mc:AlternateContent>
    </w:r>
    <w:r>
      <w:rPr>
        <w:noProof/>
      </w:rPr>
      <mc:AlternateContent>
        <mc:Choice Requires="wps">
          <w:drawing>
            <wp:anchor distT="0" distB="0" distL="114300" distR="114300" simplePos="0" relativeHeight="503304224" behindDoc="1" locked="0" layoutInCell="1" allowOverlap="1" wp14:anchorId="650510C4" wp14:editId="0E6120B9">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700E3" w14:textId="77777777" w:rsidR="003645F2" w:rsidRDefault="00EB16FE">
                          <w:pPr>
                            <w:pStyle w:val="BodyText"/>
                            <w:spacing w:before="20"/>
                            <w:ind w:left="20"/>
                          </w:pPr>
                          <w:r>
                            <w:t xml:space="preserve">Page </w:t>
                          </w:r>
                          <w:r>
                            <w:fldChar w:fldCharType="begin"/>
                          </w:r>
                          <w:r>
                            <w:instrText xml:space="preserve"> PAGE </w:instrText>
                          </w:r>
                          <w:r>
                            <w:fldChar w:fldCharType="separate"/>
                          </w:r>
                          <w:r w:rsidR="005443D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510C4" id="_x0000_t202" coordsize="21600,21600" o:spt="202" path="m,l,21600r21600,l21600,xe">
              <v:stroke joinstyle="miter"/>
              <v:path gradientshapeok="t" o:connecttype="rect"/>
            </v:shapetype>
            <v:shape id="Text Box 1" o:spid="_x0000_s1027" type="#_x0000_t202" style="position:absolute;margin-left:338.05pt;margin-top:740.45pt;width:45pt;height:13.35pt;z-index:-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U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eBHGAZyUcBTOkziK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" filled="f" stroked="f">
              <v:textbox inset="0,0,0,0">
                <w:txbxContent>
                  <w:p w14:paraId="776700E3" w14:textId="77777777" w:rsidR="003645F2" w:rsidRDefault="00EB16FE">
                    <w:pPr>
                      <w:pStyle w:val="BodyText"/>
                      <w:spacing w:before="20"/>
                      <w:ind w:left="20"/>
                    </w:pPr>
                    <w:r>
                      <w:t xml:space="preserve">Page </w:t>
                    </w:r>
                    <w:r>
                      <w:fldChar w:fldCharType="begin"/>
                    </w:r>
                    <w:r>
                      <w:instrText xml:space="preserve"> PAGE </w:instrText>
                    </w:r>
                    <w:r>
                      <w:fldChar w:fldCharType="separate"/>
                    </w:r>
                    <w:r w:rsidR="005443D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A3A3E" w14:textId="77777777" w:rsidR="00C502C3" w:rsidRDefault="00C502C3">
      <w:r>
        <w:separator/>
      </w:r>
    </w:p>
  </w:footnote>
  <w:footnote w:type="continuationSeparator" w:id="0">
    <w:p w14:paraId="135DC0F0" w14:textId="77777777" w:rsidR="00C502C3" w:rsidRDefault="00C50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C6AF4"/>
    <w:multiLevelType w:val="multilevel"/>
    <w:tmpl w:val="FC34E1C8"/>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53" w:hanging="961"/>
      </w:pPr>
      <w:rPr>
        <w:rFonts w:hint="default"/>
      </w:rPr>
    </w:lvl>
    <w:lvl w:ilvl="4">
      <w:numFmt w:val="bullet"/>
      <w:lvlText w:val="•"/>
      <w:lvlJc w:val="left"/>
      <w:pPr>
        <w:ind w:left="3900" w:hanging="961"/>
      </w:pPr>
      <w:rPr>
        <w:rFonts w:hint="default"/>
      </w:rPr>
    </w:lvl>
    <w:lvl w:ilvl="5">
      <w:numFmt w:val="bullet"/>
      <w:lvlText w:val="•"/>
      <w:lvlJc w:val="left"/>
      <w:pPr>
        <w:ind w:left="4846" w:hanging="961"/>
      </w:pPr>
      <w:rPr>
        <w:rFonts w:hint="default"/>
      </w:rPr>
    </w:lvl>
    <w:lvl w:ilvl="6">
      <w:numFmt w:val="bullet"/>
      <w:lvlText w:val="•"/>
      <w:lvlJc w:val="left"/>
      <w:pPr>
        <w:ind w:left="5793" w:hanging="961"/>
      </w:pPr>
      <w:rPr>
        <w:rFonts w:hint="default"/>
      </w:rPr>
    </w:lvl>
    <w:lvl w:ilvl="7">
      <w:numFmt w:val="bullet"/>
      <w:lvlText w:val="•"/>
      <w:lvlJc w:val="left"/>
      <w:pPr>
        <w:ind w:left="6740" w:hanging="961"/>
      </w:pPr>
      <w:rPr>
        <w:rFonts w:hint="default"/>
      </w:rPr>
    </w:lvl>
    <w:lvl w:ilvl="8">
      <w:numFmt w:val="bullet"/>
      <w:lvlText w:val="•"/>
      <w:lvlJc w:val="left"/>
      <w:pPr>
        <w:ind w:left="7686" w:hanging="961"/>
      </w:pPr>
      <w:rPr>
        <w:rFonts w:hint="default"/>
      </w:rPr>
    </w:lvl>
  </w:abstractNum>
  <w:abstractNum w:abstractNumId="1" w15:restartNumberingAfterBreak="0">
    <w:nsid w:val="16A60E1A"/>
    <w:multiLevelType w:val="multilevel"/>
    <w:tmpl w:val="468CDFAC"/>
    <w:lvl w:ilvl="0">
      <w:start w:val="2"/>
      <w:numFmt w:val="decimal"/>
      <w:lvlText w:val="%1"/>
      <w:lvlJc w:val="left"/>
      <w:pPr>
        <w:ind w:left="1278" w:hanging="720"/>
      </w:pPr>
      <w:rPr>
        <w:rFonts w:hint="default"/>
      </w:rPr>
    </w:lvl>
    <w:lvl w:ilvl="1">
      <w:start w:val="1"/>
      <w:numFmt w:val="decimal"/>
      <w:lvlText w:val="%1.%2"/>
      <w:lvlJc w:val="left"/>
      <w:pPr>
        <w:ind w:left="1278" w:hanging="720"/>
      </w:pPr>
      <w:rPr>
        <w:rFonts w:ascii="Courier New" w:eastAsia="Courier New" w:hAnsi="Courier New" w:cs="Courier New" w:hint="default"/>
        <w:w w:val="99"/>
        <w:sz w:val="20"/>
        <w:szCs w:val="20"/>
      </w:rPr>
    </w:lvl>
    <w:lvl w:ilvl="2">
      <w:start w:val="1"/>
      <w:numFmt w:val="decimal"/>
      <w:lvlText w:val="%1.%2.%3"/>
      <w:lvlJc w:val="left"/>
      <w:pPr>
        <w:ind w:left="319" w:hanging="960"/>
      </w:pPr>
      <w:rPr>
        <w:rFonts w:ascii="Courier New" w:eastAsia="Courier New" w:hAnsi="Courier New" w:cs="Courier New" w:hint="default"/>
        <w:w w:val="99"/>
        <w:sz w:val="20"/>
        <w:szCs w:val="20"/>
      </w:rPr>
    </w:lvl>
    <w:lvl w:ilvl="3">
      <w:numFmt w:val="bullet"/>
      <w:lvlText w:val="•"/>
      <w:lvlJc w:val="left"/>
      <w:pPr>
        <w:ind w:left="3124" w:hanging="960"/>
      </w:pPr>
      <w:rPr>
        <w:rFonts w:hint="default"/>
      </w:rPr>
    </w:lvl>
    <w:lvl w:ilvl="4">
      <w:numFmt w:val="bullet"/>
      <w:lvlText w:val="•"/>
      <w:lvlJc w:val="left"/>
      <w:pPr>
        <w:ind w:left="4046" w:hanging="960"/>
      </w:pPr>
      <w:rPr>
        <w:rFonts w:hint="default"/>
      </w:rPr>
    </w:lvl>
    <w:lvl w:ilvl="5">
      <w:numFmt w:val="bullet"/>
      <w:lvlText w:val="•"/>
      <w:lvlJc w:val="left"/>
      <w:pPr>
        <w:ind w:left="4968" w:hanging="960"/>
      </w:pPr>
      <w:rPr>
        <w:rFonts w:hint="default"/>
      </w:rPr>
    </w:lvl>
    <w:lvl w:ilvl="6">
      <w:numFmt w:val="bullet"/>
      <w:lvlText w:val="•"/>
      <w:lvlJc w:val="left"/>
      <w:pPr>
        <w:ind w:left="5891" w:hanging="960"/>
      </w:pPr>
      <w:rPr>
        <w:rFonts w:hint="default"/>
      </w:rPr>
    </w:lvl>
    <w:lvl w:ilvl="7">
      <w:numFmt w:val="bullet"/>
      <w:lvlText w:val="•"/>
      <w:lvlJc w:val="left"/>
      <w:pPr>
        <w:ind w:left="6813" w:hanging="960"/>
      </w:pPr>
      <w:rPr>
        <w:rFonts w:hint="default"/>
      </w:rPr>
    </w:lvl>
    <w:lvl w:ilvl="8">
      <w:numFmt w:val="bullet"/>
      <w:lvlText w:val="•"/>
      <w:lvlJc w:val="left"/>
      <w:pPr>
        <w:ind w:left="7735" w:hanging="960"/>
      </w:pPr>
      <w:rPr>
        <w:rFonts w:hint="default"/>
      </w:rPr>
    </w:lvl>
  </w:abstractNum>
  <w:abstractNum w:abstractNumId="2" w15:restartNumberingAfterBreak="0">
    <w:nsid w:val="1BB812CD"/>
    <w:multiLevelType w:val="multilevel"/>
    <w:tmpl w:val="685C2E10"/>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lowerLetter"/>
      <w:lvlText w:val="%4."/>
      <w:lvlJc w:val="left"/>
      <w:pPr>
        <w:ind w:left="820" w:hanging="480"/>
      </w:pPr>
      <w:rPr>
        <w:rFonts w:ascii="Courier New" w:eastAsia="Courier New" w:hAnsi="Courier New" w:cs="Courier New" w:hint="default"/>
        <w:w w:val="99"/>
        <w:sz w:val="20"/>
        <w:szCs w:val="20"/>
      </w:rPr>
    </w:lvl>
    <w:lvl w:ilvl="4">
      <w:numFmt w:val="bullet"/>
      <w:lvlText w:val="•"/>
      <w:lvlJc w:val="left"/>
      <w:pPr>
        <w:ind w:left="3900" w:hanging="480"/>
      </w:pPr>
      <w:rPr>
        <w:rFonts w:hint="default"/>
      </w:rPr>
    </w:lvl>
    <w:lvl w:ilvl="5">
      <w:numFmt w:val="bullet"/>
      <w:lvlText w:val="•"/>
      <w:lvlJc w:val="left"/>
      <w:pPr>
        <w:ind w:left="4846" w:hanging="480"/>
      </w:pPr>
      <w:rPr>
        <w:rFonts w:hint="default"/>
      </w:rPr>
    </w:lvl>
    <w:lvl w:ilvl="6">
      <w:numFmt w:val="bullet"/>
      <w:lvlText w:val="•"/>
      <w:lvlJc w:val="left"/>
      <w:pPr>
        <w:ind w:left="5793" w:hanging="480"/>
      </w:pPr>
      <w:rPr>
        <w:rFonts w:hint="default"/>
      </w:rPr>
    </w:lvl>
    <w:lvl w:ilvl="7">
      <w:numFmt w:val="bullet"/>
      <w:lvlText w:val="•"/>
      <w:lvlJc w:val="left"/>
      <w:pPr>
        <w:ind w:left="6740" w:hanging="480"/>
      </w:pPr>
      <w:rPr>
        <w:rFonts w:hint="default"/>
      </w:rPr>
    </w:lvl>
    <w:lvl w:ilvl="8">
      <w:numFmt w:val="bullet"/>
      <w:lvlText w:val="•"/>
      <w:lvlJc w:val="left"/>
      <w:pPr>
        <w:ind w:left="7686" w:hanging="480"/>
      </w:pPr>
      <w:rPr>
        <w:rFonts w:hint="default"/>
      </w:rPr>
    </w:lvl>
  </w:abstractNum>
  <w:abstractNum w:abstractNumId="3" w15:restartNumberingAfterBreak="0">
    <w:nsid w:val="329C581E"/>
    <w:multiLevelType w:val="multilevel"/>
    <w:tmpl w:val="A6F46252"/>
    <w:lvl w:ilvl="0">
      <w:start w:val="1"/>
      <w:numFmt w:val="decimal"/>
      <w:lvlText w:val="%1"/>
      <w:lvlJc w:val="left"/>
      <w:pPr>
        <w:ind w:left="1278" w:hanging="720"/>
      </w:pPr>
      <w:rPr>
        <w:rFonts w:hint="default"/>
      </w:rPr>
    </w:lvl>
    <w:lvl w:ilvl="1">
      <w:start w:val="1"/>
      <w:numFmt w:val="decimal"/>
      <w:lvlText w:val="%1.%2"/>
      <w:lvlJc w:val="left"/>
      <w:pPr>
        <w:ind w:left="319" w:hanging="720"/>
      </w:pPr>
      <w:rPr>
        <w:rFonts w:ascii="Courier New" w:eastAsia="Courier New" w:hAnsi="Courier New" w:cs="Courier New" w:hint="default"/>
        <w:w w:val="99"/>
        <w:sz w:val="20"/>
        <w:szCs w:val="20"/>
      </w:rPr>
    </w:lvl>
    <w:lvl w:ilvl="2">
      <w:start w:val="1"/>
      <w:numFmt w:val="decimal"/>
      <w:lvlText w:val="%1.%2.%3"/>
      <w:lvlJc w:val="left"/>
      <w:pPr>
        <w:ind w:left="1758" w:hanging="960"/>
      </w:pPr>
      <w:rPr>
        <w:rFonts w:ascii="Courier New" w:eastAsia="Courier New" w:hAnsi="Courier New" w:cs="Courier New" w:hint="default"/>
        <w:w w:val="99"/>
        <w:sz w:val="20"/>
        <w:szCs w:val="20"/>
      </w:rPr>
    </w:lvl>
    <w:lvl w:ilvl="3">
      <w:numFmt w:val="bullet"/>
      <w:lvlText w:val="•"/>
      <w:lvlJc w:val="left"/>
      <w:pPr>
        <w:ind w:left="2737" w:hanging="960"/>
      </w:pPr>
      <w:rPr>
        <w:rFonts w:hint="default"/>
      </w:rPr>
    </w:lvl>
    <w:lvl w:ilvl="4">
      <w:numFmt w:val="bullet"/>
      <w:lvlText w:val="•"/>
      <w:lvlJc w:val="left"/>
      <w:pPr>
        <w:ind w:left="3715" w:hanging="960"/>
      </w:pPr>
      <w:rPr>
        <w:rFonts w:hint="default"/>
      </w:rPr>
    </w:lvl>
    <w:lvl w:ilvl="5">
      <w:numFmt w:val="bullet"/>
      <w:lvlText w:val="•"/>
      <w:lvlJc w:val="left"/>
      <w:pPr>
        <w:ind w:left="4692" w:hanging="960"/>
      </w:pPr>
      <w:rPr>
        <w:rFonts w:hint="default"/>
      </w:rPr>
    </w:lvl>
    <w:lvl w:ilvl="6">
      <w:numFmt w:val="bullet"/>
      <w:lvlText w:val="•"/>
      <w:lvlJc w:val="left"/>
      <w:pPr>
        <w:ind w:left="5670" w:hanging="960"/>
      </w:pPr>
      <w:rPr>
        <w:rFonts w:hint="default"/>
      </w:rPr>
    </w:lvl>
    <w:lvl w:ilvl="7">
      <w:numFmt w:val="bullet"/>
      <w:lvlText w:val="•"/>
      <w:lvlJc w:val="left"/>
      <w:pPr>
        <w:ind w:left="6647" w:hanging="960"/>
      </w:pPr>
      <w:rPr>
        <w:rFonts w:hint="default"/>
      </w:rPr>
    </w:lvl>
    <w:lvl w:ilvl="8">
      <w:numFmt w:val="bullet"/>
      <w:lvlText w:val="•"/>
      <w:lvlJc w:val="left"/>
      <w:pPr>
        <w:ind w:left="7625" w:hanging="960"/>
      </w:pPr>
      <w:rPr>
        <w:rFonts w:hint="default"/>
      </w:rPr>
    </w:lvl>
  </w:abstractNum>
  <w:abstractNum w:abstractNumId="4" w15:restartNumberingAfterBreak="0">
    <w:nsid w:val="37E75ACD"/>
    <w:multiLevelType w:val="multilevel"/>
    <w:tmpl w:val="6930AEB6"/>
    <w:lvl w:ilvl="0">
      <w:start w:val="3"/>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lowerLetter"/>
      <w:lvlText w:val="%3."/>
      <w:lvlJc w:val="left"/>
      <w:pPr>
        <w:ind w:left="820" w:hanging="480"/>
      </w:pPr>
      <w:rPr>
        <w:rFonts w:ascii="Courier New" w:eastAsia="Courier New" w:hAnsi="Courier New" w:cs="Courier New" w:hint="default"/>
        <w:w w:val="99"/>
        <w:sz w:val="20"/>
        <w:szCs w:val="20"/>
      </w:rPr>
    </w:lvl>
    <w:lvl w:ilvl="3">
      <w:numFmt w:val="bullet"/>
      <w:lvlText w:val="•"/>
      <w:lvlJc w:val="left"/>
      <w:pPr>
        <w:ind w:left="3448" w:hanging="480"/>
      </w:pPr>
      <w:rPr>
        <w:rFonts w:hint="default"/>
      </w:rPr>
    </w:lvl>
    <w:lvl w:ilvl="4">
      <w:numFmt w:val="bullet"/>
      <w:lvlText w:val="•"/>
      <w:lvlJc w:val="left"/>
      <w:pPr>
        <w:ind w:left="4324" w:hanging="480"/>
      </w:pPr>
      <w:rPr>
        <w:rFonts w:hint="default"/>
      </w:rPr>
    </w:lvl>
    <w:lvl w:ilvl="5">
      <w:numFmt w:val="bullet"/>
      <w:lvlText w:val="•"/>
      <w:lvlJc w:val="left"/>
      <w:pPr>
        <w:ind w:left="5200" w:hanging="480"/>
      </w:pPr>
      <w:rPr>
        <w:rFonts w:hint="default"/>
      </w:rPr>
    </w:lvl>
    <w:lvl w:ilvl="6">
      <w:numFmt w:val="bullet"/>
      <w:lvlText w:val="•"/>
      <w:lvlJc w:val="left"/>
      <w:pPr>
        <w:ind w:left="6076" w:hanging="480"/>
      </w:pPr>
      <w:rPr>
        <w:rFonts w:hint="default"/>
      </w:rPr>
    </w:lvl>
    <w:lvl w:ilvl="7">
      <w:numFmt w:val="bullet"/>
      <w:lvlText w:val="•"/>
      <w:lvlJc w:val="left"/>
      <w:pPr>
        <w:ind w:left="6952" w:hanging="480"/>
      </w:pPr>
      <w:rPr>
        <w:rFonts w:hint="default"/>
      </w:rPr>
    </w:lvl>
    <w:lvl w:ilvl="8">
      <w:numFmt w:val="bullet"/>
      <w:lvlText w:val="•"/>
      <w:lvlJc w:val="left"/>
      <w:pPr>
        <w:ind w:left="7828" w:hanging="480"/>
      </w:pPr>
      <w:rPr>
        <w:rFonts w:hint="default"/>
      </w:rPr>
    </w:lvl>
  </w:abstractNum>
  <w:abstractNum w:abstractNumId="5" w15:restartNumberingAfterBreak="0">
    <w:nsid w:val="53F81BC0"/>
    <w:multiLevelType w:val="multilevel"/>
    <w:tmpl w:val="1B107E26"/>
    <w:lvl w:ilvl="0">
      <w:start w:val="3"/>
      <w:numFmt w:val="decimal"/>
      <w:lvlText w:val="%1"/>
      <w:lvlJc w:val="left"/>
      <w:pPr>
        <w:ind w:left="1278" w:hanging="720"/>
      </w:pPr>
      <w:rPr>
        <w:rFonts w:hint="default"/>
      </w:rPr>
    </w:lvl>
    <w:lvl w:ilvl="1">
      <w:start w:val="1"/>
      <w:numFmt w:val="decimal"/>
      <w:lvlText w:val="%1.%2"/>
      <w:lvlJc w:val="left"/>
      <w:pPr>
        <w:ind w:left="1278" w:hanging="720"/>
      </w:pPr>
      <w:rPr>
        <w:rFonts w:ascii="Courier New" w:eastAsia="Courier New" w:hAnsi="Courier New" w:cs="Courier New" w:hint="default"/>
        <w:w w:val="99"/>
        <w:sz w:val="20"/>
        <w:szCs w:val="20"/>
      </w:rPr>
    </w:lvl>
    <w:lvl w:ilvl="2">
      <w:numFmt w:val="bullet"/>
      <w:lvlText w:val="•"/>
      <w:lvlJc w:val="left"/>
      <w:pPr>
        <w:ind w:left="2940" w:hanging="720"/>
      </w:pPr>
      <w:rPr>
        <w:rFonts w:hint="default"/>
      </w:rPr>
    </w:lvl>
    <w:lvl w:ilvl="3">
      <w:numFmt w:val="bullet"/>
      <w:lvlText w:val="•"/>
      <w:lvlJc w:val="left"/>
      <w:pPr>
        <w:ind w:left="3770" w:hanging="720"/>
      </w:pPr>
      <w:rPr>
        <w:rFonts w:hint="default"/>
      </w:rPr>
    </w:lvl>
    <w:lvl w:ilvl="4">
      <w:numFmt w:val="bullet"/>
      <w:lvlText w:val="•"/>
      <w:lvlJc w:val="left"/>
      <w:pPr>
        <w:ind w:left="4600" w:hanging="720"/>
      </w:pPr>
      <w:rPr>
        <w:rFonts w:hint="default"/>
      </w:rPr>
    </w:lvl>
    <w:lvl w:ilvl="5">
      <w:numFmt w:val="bullet"/>
      <w:lvlText w:val="•"/>
      <w:lvlJc w:val="left"/>
      <w:pPr>
        <w:ind w:left="5430" w:hanging="720"/>
      </w:pPr>
      <w:rPr>
        <w:rFonts w:hint="default"/>
      </w:rPr>
    </w:lvl>
    <w:lvl w:ilvl="6">
      <w:numFmt w:val="bullet"/>
      <w:lvlText w:val="•"/>
      <w:lvlJc w:val="left"/>
      <w:pPr>
        <w:ind w:left="6260" w:hanging="720"/>
      </w:pPr>
      <w:rPr>
        <w:rFonts w:hint="default"/>
      </w:rPr>
    </w:lvl>
    <w:lvl w:ilvl="7">
      <w:numFmt w:val="bullet"/>
      <w:lvlText w:val="•"/>
      <w:lvlJc w:val="left"/>
      <w:pPr>
        <w:ind w:left="7090" w:hanging="720"/>
      </w:pPr>
      <w:rPr>
        <w:rFonts w:hint="default"/>
      </w:rPr>
    </w:lvl>
    <w:lvl w:ilvl="8">
      <w:numFmt w:val="bullet"/>
      <w:lvlText w:val="•"/>
      <w:lvlJc w:val="left"/>
      <w:pPr>
        <w:ind w:left="7920" w:hanging="720"/>
      </w:pPr>
      <w:rPr>
        <w:rFont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5F2"/>
    <w:rsid w:val="00165D11"/>
    <w:rsid w:val="00172F62"/>
    <w:rsid w:val="001A511C"/>
    <w:rsid w:val="001C2D9E"/>
    <w:rsid w:val="001C3632"/>
    <w:rsid w:val="001E5ACE"/>
    <w:rsid w:val="003645F2"/>
    <w:rsid w:val="003C12AC"/>
    <w:rsid w:val="00520788"/>
    <w:rsid w:val="005443D4"/>
    <w:rsid w:val="006525A5"/>
    <w:rsid w:val="00751016"/>
    <w:rsid w:val="007A57CD"/>
    <w:rsid w:val="007E37C9"/>
    <w:rsid w:val="008A1164"/>
    <w:rsid w:val="00A827C9"/>
    <w:rsid w:val="00B70581"/>
    <w:rsid w:val="00C502C3"/>
    <w:rsid w:val="00D41285"/>
    <w:rsid w:val="00DF3C3E"/>
    <w:rsid w:val="00E90E21"/>
    <w:rsid w:val="00EB16FE"/>
    <w:rsid w:val="00ED0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D02DE6"/>
  <w15:docId w15:val="{BD7626BA-5C1F-4D7E-8508-3AD42A2E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pPr>
      <w:spacing w:before="16"/>
    </w:pPr>
  </w:style>
  <w:style w:type="paragraph" w:styleId="BalloonText">
    <w:name w:val="Balloon Text"/>
    <w:basedOn w:val="Normal"/>
    <w:link w:val="BalloonTextChar"/>
    <w:uiPriority w:val="99"/>
    <w:semiHidden/>
    <w:unhideWhenUsed/>
    <w:rsid w:val="00ED0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0BD"/>
    <w:rPr>
      <w:rFonts w:ascii="Segoe UI" w:eastAsia="Courier New" w:hAnsi="Segoe UI" w:cs="Segoe UI"/>
      <w:sz w:val="18"/>
      <w:szCs w:val="18"/>
    </w:rPr>
  </w:style>
  <w:style w:type="character" w:styleId="Hyperlink">
    <w:name w:val="Hyperlink"/>
    <w:basedOn w:val="DefaultParagraphFont"/>
    <w:uiPriority w:val="99"/>
    <w:unhideWhenUsed/>
    <w:rsid w:val="00172F62"/>
    <w:rPr>
      <w:color w:val="0000FF" w:themeColor="hyperlink"/>
      <w:u w:val="single"/>
    </w:rPr>
  </w:style>
  <w:style w:type="character" w:styleId="CommentReference">
    <w:name w:val="annotation reference"/>
    <w:basedOn w:val="DefaultParagraphFont"/>
    <w:uiPriority w:val="99"/>
    <w:semiHidden/>
    <w:unhideWhenUsed/>
    <w:rsid w:val="00172F62"/>
    <w:rPr>
      <w:sz w:val="16"/>
      <w:szCs w:val="16"/>
    </w:rPr>
  </w:style>
  <w:style w:type="paragraph" w:styleId="CommentText">
    <w:name w:val="annotation text"/>
    <w:basedOn w:val="Normal"/>
    <w:link w:val="CommentTextChar"/>
    <w:uiPriority w:val="99"/>
    <w:semiHidden/>
    <w:unhideWhenUsed/>
    <w:rsid w:val="00172F62"/>
    <w:rPr>
      <w:sz w:val="20"/>
      <w:szCs w:val="20"/>
    </w:rPr>
  </w:style>
  <w:style w:type="character" w:customStyle="1" w:styleId="CommentTextChar">
    <w:name w:val="Comment Text Char"/>
    <w:basedOn w:val="DefaultParagraphFont"/>
    <w:link w:val="CommentText"/>
    <w:uiPriority w:val="99"/>
    <w:semiHidden/>
    <w:rsid w:val="00172F62"/>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172F62"/>
    <w:rPr>
      <w:b/>
      <w:bCs/>
    </w:rPr>
  </w:style>
  <w:style w:type="character" w:customStyle="1" w:styleId="CommentSubjectChar">
    <w:name w:val="Comment Subject Char"/>
    <w:basedOn w:val="CommentTextChar"/>
    <w:link w:val="CommentSubject"/>
    <w:uiPriority w:val="99"/>
    <w:semiHidden/>
    <w:rsid w:val="00172F62"/>
    <w:rPr>
      <w:rFonts w:ascii="Courier New" w:eastAsia="Courier New" w:hAnsi="Courier New" w:cs="Courier Ne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mm/comprehensive-procurement-guideline-cpg-program" TargetMode="External"/><Relationship Id="rId3" Type="http://schemas.openxmlformats.org/officeDocument/2006/relationships/settings" Target="settings.xml"/><Relationship Id="rId7" Type="http://schemas.openxmlformats.org/officeDocument/2006/relationships/hyperlink" Target="http://www.approvalguid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pa.gov/smm/comprehensive-procurement-guideline-cpg-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UFGS 07 55 00 Protected Membrane Roofing (PMR)</vt:lpstr>
    </vt:vector>
  </TitlesOfParts>
  <Company>United States Army</Company>
  <LinksUpToDate>false</LinksUpToDate>
  <CharactersWithSpaces>13299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07 55 00 Protected Membrane Roofing (PMR)</dc:title>
  <dc:creator>Eleno, Marilyn R CIV</dc:creator>
  <cp:lastModifiedBy>Eleno, Marilyn R CIV USA IMCOM</cp:lastModifiedBy>
  <cp:revision>2</cp:revision>
  <dcterms:created xsi:type="dcterms:W3CDTF">2018-08-23T20:45:00Z</dcterms:created>
  <dcterms:modified xsi:type="dcterms:W3CDTF">2018-08-23T20:45:00Z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