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133" w:rsidRDefault="00DA6133" w:rsidP="00DA6133">
      <w:pPr>
        <w:pStyle w:val="BodyText"/>
        <w:spacing w:before="94"/>
        <w:ind w:right="58"/>
        <w:jc w:val="center"/>
      </w:pPr>
      <w:bookmarkStart w:id="0" w:name="_GoBack"/>
      <w:bookmarkEnd w:id="0"/>
      <w:r>
        <w:t xml:space="preserve">JOINT BASE LEWIS </w:t>
      </w:r>
      <w:proofErr w:type="spellStart"/>
      <w:r>
        <w:t>McCHORD</w:t>
      </w:r>
      <w:proofErr w:type="spellEnd"/>
      <w:r>
        <w:t xml:space="preserve"> DESIGN STANDARDS</w:t>
      </w:r>
    </w:p>
    <w:p w:rsidR="00DA6133" w:rsidRDefault="0078450E" w:rsidP="00DA6133">
      <w:pPr>
        <w:pStyle w:val="BodyText"/>
        <w:spacing w:before="94"/>
        <w:ind w:right="58"/>
        <w:jc w:val="center"/>
      </w:pPr>
      <w:r>
        <w:t>DIVISION 07 THERMAL AND MOISTURE PROTECTION</w:t>
      </w:r>
    </w:p>
    <w:p w:rsidR="00DA6133" w:rsidRDefault="00DA6133" w:rsidP="00DA6133">
      <w:pPr>
        <w:pStyle w:val="BodyText"/>
        <w:spacing w:before="94"/>
        <w:ind w:right="58"/>
        <w:jc w:val="center"/>
      </w:pPr>
      <w:r>
        <w:t>SECTION 07 22 00</w:t>
      </w:r>
    </w:p>
    <w:p w:rsidR="00DA6133" w:rsidRDefault="00DA6133" w:rsidP="00DA6133">
      <w:pPr>
        <w:pStyle w:val="BodyText"/>
        <w:spacing w:before="10"/>
        <w:rPr>
          <w:sz w:val="18"/>
        </w:rPr>
      </w:pPr>
    </w:p>
    <w:p w:rsidR="00DA6133" w:rsidRDefault="00DA6133" w:rsidP="00DA6133">
      <w:pPr>
        <w:pStyle w:val="BodyText"/>
        <w:ind w:right="58"/>
        <w:jc w:val="center"/>
      </w:pPr>
      <w:r>
        <w:t>ROOF AND DECK INSULATION</w:t>
      </w:r>
    </w:p>
    <w:p w:rsidR="00DA6133" w:rsidRPr="00F10F45" w:rsidRDefault="00F10F45" w:rsidP="00DA6133">
      <w:pPr>
        <w:pStyle w:val="Heading1"/>
        <w:spacing w:before="3"/>
        <w:rPr>
          <w:b w:val="0"/>
        </w:rPr>
      </w:pPr>
      <w:r w:rsidRPr="00F10F45">
        <w:rPr>
          <w:b w:val="0"/>
        </w:rPr>
        <w:t>08/18</w:t>
      </w:r>
    </w:p>
    <w:p w:rsidR="00DA6133" w:rsidRDefault="00DA6133" w:rsidP="00DA6133">
      <w:pPr>
        <w:pStyle w:val="BodyText"/>
        <w:spacing w:before="8"/>
        <w:rPr>
          <w:b/>
          <w:sz w:val="9"/>
        </w:rPr>
      </w:pPr>
    </w:p>
    <w:p w:rsidR="00DA6133" w:rsidRDefault="00DA6133" w:rsidP="00DA6133">
      <w:pPr>
        <w:pStyle w:val="BodyText"/>
        <w:tabs>
          <w:tab w:val="left" w:pos="1239"/>
        </w:tabs>
        <w:spacing w:before="94"/>
        <w:ind w:left="160"/>
      </w:pPr>
      <w:r>
        <w:t>PART</w:t>
      </w:r>
      <w:r>
        <w:rPr>
          <w:spacing w:val="-2"/>
        </w:rPr>
        <w:t xml:space="preserve"> </w:t>
      </w:r>
      <w:r>
        <w:t>1</w:t>
      </w:r>
      <w:r>
        <w:tab/>
        <w:t>GENERAL</w:t>
      </w:r>
    </w:p>
    <w:p w:rsidR="00DA6133" w:rsidRDefault="00DA6133" w:rsidP="00DA6133">
      <w:pPr>
        <w:pStyle w:val="BodyText"/>
        <w:spacing w:before="10"/>
        <w:rPr>
          <w:sz w:val="18"/>
        </w:rPr>
      </w:pPr>
    </w:p>
    <w:p w:rsidR="00DA6133" w:rsidRDefault="00DA6133" w:rsidP="00DA6133">
      <w:pPr>
        <w:pStyle w:val="ListParagraph"/>
        <w:numPr>
          <w:ilvl w:val="1"/>
          <w:numId w:val="6"/>
        </w:numPr>
        <w:tabs>
          <w:tab w:val="left" w:pos="879"/>
          <w:tab w:val="left" w:pos="880"/>
        </w:tabs>
        <w:ind w:hanging="719"/>
        <w:rPr>
          <w:sz w:val="20"/>
        </w:rPr>
      </w:pPr>
      <w:r>
        <w:rPr>
          <w:sz w:val="20"/>
        </w:rPr>
        <w:t>REFERENCES</w:t>
      </w:r>
    </w:p>
    <w:p w:rsidR="00DA6133" w:rsidRDefault="00DA6133" w:rsidP="00DA6133">
      <w:pPr>
        <w:pStyle w:val="BodyText"/>
        <w:spacing w:before="2"/>
        <w:rPr>
          <w:sz w:val="19"/>
        </w:rPr>
      </w:pPr>
    </w:p>
    <w:p w:rsidR="00DA6133" w:rsidRDefault="00DA6133" w:rsidP="00DA6133">
      <w:pPr>
        <w:pStyle w:val="BodyText"/>
        <w:tabs>
          <w:tab w:val="left" w:pos="2779"/>
        </w:tabs>
        <w:spacing w:before="1" w:line="232" w:lineRule="auto"/>
        <w:ind w:left="379" w:right="358"/>
      </w:pPr>
      <w:r>
        <w:t>The publications listed below form a part of this specification to the extent</w:t>
      </w:r>
      <w:r>
        <w:rPr>
          <w:spacing w:val="-2"/>
        </w:rPr>
        <w:t xml:space="preserve"> </w:t>
      </w:r>
      <w:r>
        <w:t>referenced.</w:t>
      </w:r>
      <w:r>
        <w:tab/>
        <w:t>The publications are referred to within the text by</w:t>
      </w:r>
      <w:r>
        <w:rPr>
          <w:spacing w:val="-10"/>
        </w:rPr>
        <w:t xml:space="preserve"> </w:t>
      </w:r>
      <w:r>
        <w:t>the basic designation</w:t>
      </w:r>
      <w:r>
        <w:rPr>
          <w:spacing w:val="-3"/>
        </w:rPr>
        <w:t xml:space="preserve"> </w:t>
      </w:r>
      <w:r>
        <w:t>only.</w:t>
      </w:r>
    </w:p>
    <w:p w:rsidR="00DA6133" w:rsidRDefault="00DA6133" w:rsidP="00DA6133">
      <w:pPr>
        <w:pStyle w:val="BodyText"/>
        <w:spacing w:before="1"/>
        <w:rPr>
          <w:sz w:val="19"/>
        </w:rPr>
      </w:pPr>
    </w:p>
    <w:p w:rsidR="00DA6133" w:rsidRDefault="00DA6133" w:rsidP="00DA6133">
      <w:pPr>
        <w:pStyle w:val="BodyText"/>
        <w:ind w:left="1380"/>
      </w:pPr>
      <w:r>
        <w:t>ASTM INTERNATIONAL (ASTM)</w:t>
      </w:r>
    </w:p>
    <w:p w:rsidR="00DA6133" w:rsidRDefault="00DA6133" w:rsidP="00DA6133">
      <w:pPr>
        <w:pStyle w:val="BodyText"/>
        <w:spacing w:before="2"/>
        <w:rPr>
          <w:sz w:val="19"/>
        </w:rPr>
      </w:pPr>
    </w:p>
    <w:p w:rsidR="00DA6133" w:rsidRDefault="00DA6133" w:rsidP="00DA6133">
      <w:pPr>
        <w:pStyle w:val="BodyText"/>
        <w:tabs>
          <w:tab w:val="left" w:pos="4260"/>
        </w:tabs>
        <w:spacing w:line="232" w:lineRule="auto"/>
        <w:ind w:left="4260" w:right="1157" w:hanging="3881"/>
      </w:pPr>
      <w:r>
        <w:t>ASTM</w:t>
      </w:r>
      <w:r>
        <w:rPr>
          <w:spacing w:val="-2"/>
        </w:rPr>
        <w:t xml:space="preserve"> </w:t>
      </w:r>
      <w:r>
        <w:t>C578</w:t>
      </w:r>
      <w:r>
        <w:tab/>
        <w:t>(2011be1) Standard Specification for Rigid, Cellular Polystyrene Thermal Insulation</w:t>
      </w:r>
    </w:p>
    <w:p w:rsidR="00DA6133" w:rsidRDefault="00DA6133" w:rsidP="00DA6133">
      <w:pPr>
        <w:pStyle w:val="BodyText"/>
        <w:spacing w:before="6"/>
        <w:rPr>
          <w:sz w:val="19"/>
        </w:rPr>
      </w:pPr>
    </w:p>
    <w:p w:rsidR="00DA6133" w:rsidRDefault="00DA6133" w:rsidP="00DA6133">
      <w:pPr>
        <w:pStyle w:val="BodyText"/>
        <w:tabs>
          <w:tab w:val="left" w:pos="4260"/>
        </w:tabs>
        <w:spacing w:before="1" w:line="232" w:lineRule="auto"/>
        <w:ind w:left="4260" w:right="797" w:hanging="3881"/>
      </w:pPr>
      <w:r>
        <w:t>ASTM</w:t>
      </w:r>
      <w:r>
        <w:rPr>
          <w:spacing w:val="-2"/>
        </w:rPr>
        <w:t xml:space="preserve"> </w:t>
      </w:r>
      <w:r>
        <w:t>E84</w:t>
      </w:r>
      <w:r>
        <w:tab/>
        <w:t>(2012) Standard Test Method for Surface Burning Characteristics of Building Materials</w:t>
      </w:r>
    </w:p>
    <w:p w:rsidR="00DA6133" w:rsidRDefault="00DA6133" w:rsidP="00DA6133">
      <w:pPr>
        <w:pStyle w:val="BodyText"/>
        <w:spacing w:before="11"/>
        <w:rPr>
          <w:sz w:val="18"/>
        </w:rPr>
      </w:pPr>
    </w:p>
    <w:p w:rsidR="00DA6133" w:rsidRDefault="00DA6133" w:rsidP="00DA6133">
      <w:pPr>
        <w:pStyle w:val="BodyText"/>
        <w:ind w:left="1380"/>
      </w:pPr>
      <w:r>
        <w:t>FM GLOBAL (FM)</w:t>
      </w:r>
    </w:p>
    <w:p w:rsidR="00DA6133" w:rsidRDefault="00DA6133" w:rsidP="00DA6133">
      <w:pPr>
        <w:pStyle w:val="BodyText"/>
        <w:spacing w:before="3"/>
        <w:rPr>
          <w:sz w:val="19"/>
        </w:rPr>
      </w:pPr>
    </w:p>
    <w:p w:rsidR="00DA6133" w:rsidRDefault="00DA6133" w:rsidP="00DA6133">
      <w:pPr>
        <w:pStyle w:val="BodyText"/>
        <w:tabs>
          <w:tab w:val="left" w:pos="4260"/>
        </w:tabs>
        <w:spacing w:before="1" w:line="232" w:lineRule="auto"/>
        <w:ind w:left="4260" w:right="1637" w:hanging="3881"/>
      </w:pPr>
      <w:r>
        <w:t>FM</w:t>
      </w:r>
      <w:r>
        <w:rPr>
          <w:spacing w:val="-2"/>
        </w:rPr>
        <w:t xml:space="preserve"> </w:t>
      </w:r>
      <w:r>
        <w:t>APP</w:t>
      </w:r>
      <w:r>
        <w:rPr>
          <w:spacing w:val="-2"/>
        </w:rPr>
        <w:t xml:space="preserve"> </w:t>
      </w:r>
      <w:r>
        <w:t>GUIDE</w:t>
      </w:r>
      <w:r>
        <w:tab/>
        <w:t xml:space="preserve">(updated on-line) Approval Guide </w:t>
      </w:r>
      <w:hyperlink r:id="rId7">
        <w:r>
          <w:t>http://www.approvalguide.com/</w:t>
        </w:r>
      </w:hyperlink>
    </w:p>
    <w:p w:rsidR="00DA6133" w:rsidRDefault="00DA6133" w:rsidP="00DA6133">
      <w:pPr>
        <w:pStyle w:val="BodyText"/>
        <w:spacing w:before="5"/>
        <w:rPr>
          <w:sz w:val="19"/>
        </w:rPr>
      </w:pPr>
    </w:p>
    <w:p w:rsidR="00DA6133" w:rsidRDefault="00DA6133" w:rsidP="00DA6133">
      <w:pPr>
        <w:pStyle w:val="BodyText"/>
        <w:tabs>
          <w:tab w:val="left" w:pos="4260"/>
        </w:tabs>
        <w:spacing w:line="232" w:lineRule="auto"/>
        <w:ind w:left="4260" w:right="437" w:hanging="3881"/>
      </w:pPr>
      <w:r>
        <w:t>FM</w:t>
      </w:r>
      <w:r>
        <w:rPr>
          <w:spacing w:val="-2"/>
        </w:rPr>
        <w:t xml:space="preserve"> </w:t>
      </w:r>
      <w:r>
        <w:t>P9513</w:t>
      </w:r>
      <w:r>
        <w:tab/>
        <w:t>(2002) Specialist Data Book Set for Roofing Contractors; contains 1-22</w:t>
      </w:r>
      <w:r>
        <w:rPr>
          <w:spacing w:val="-5"/>
        </w:rPr>
        <w:t xml:space="preserve"> </w:t>
      </w:r>
      <w:r>
        <w:t>(2001),</w:t>
      </w:r>
    </w:p>
    <w:p w:rsidR="00DA6133" w:rsidRDefault="00DA6133" w:rsidP="00DA6133">
      <w:pPr>
        <w:pStyle w:val="BodyText"/>
        <w:spacing w:line="221" w:lineRule="exact"/>
        <w:ind w:left="4260"/>
      </w:pPr>
      <w:r>
        <w:t>1-28 (2002), 1-29 (2002), 1-28R/1-29R</w:t>
      </w:r>
    </w:p>
    <w:tbl>
      <w:tblPr>
        <w:tblW w:w="0" w:type="auto"/>
        <w:tblInd w:w="4210" w:type="dxa"/>
        <w:tblLayout w:type="fixed"/>
        <w:tblCellMar>
          <w:left w:w="0" w:type="dxa"/>
          <w:right w:w="0" w:type="dxa"/>
        </w:tblCellMar>
        <w:tblLook w:val="01E0" w:firstRow="1" w:lastRow="1" w:firstColumn="1" w:lastColumn="1" w:noHBand="0" w:noVBand="0"/>
      </w:tblPr>
      <w:tblGrid>
        <w:gridCol w:w="950"/>
        <w:gridCol w:w="600"/>
        <w:gridCol w:w="960"/>
        <w:gridCol w:w="600"/>
        <w:gridCol w:w="1550"/>
      </w:tblGrid>
      <w:tr w:rsidR="00DA6133" w:rsidTr="00E47E27">
        <w:trPr>
          <w:trHeight w:val="214"/>
        </w:trPr>
        <w:tc>
          <w:tcPr>
            <w:tcW w:w="950" w:type="dxa"/>
          </w:tcPr>
          <w:p w:rsidR="00DA6133" w:rsidRDefault="00DA6133" w:rsidP="00E47E27">
            <w:pPr>
              <w:pStyle w:val="TableParagraph"/>
              <w:spacing w:line="195" w:lineRule="exact"/>
              <w:ind w:left="50"/>
              <w:rPr>
                <w:rFonts w:ascii="Courier New"/>
                <w:sz w:val="20"/>
              </w:rPr>
            </w:pPr>
            <w:r>
              <w:rPr>
                <w:rFonts w:ascii="Courier New"/>
                <w:sz w:val="20"/>
              </w:rPr>
              <w:t>(1998),</w:t>
            </w:r>
          </w:p>
        </w:tc>
        <w:tc>
          <w:tcPr>
            <w:tcW w:w="600" w:type="dxa"/>
          </w:tcPr>
          <w:p w:rsidR="00DA6133" w:rsidRDefault="00DA6133" w:rsidP="00E47E27">
            <w:pPr>
              <w:pStyle w:val="TableParagraph"/>
              <w:spacing w:line="195" w:lineRule="exact"/>
              <w:ind w:left="59"/>
              <w:rPr>
                <w:rFonts w:ascii="Courier New"/>
                <w:sz w:val="20"/>
              </w:rPr>
            </w:pPr>
            <w:r>
              <w:rPr>
                <w:rFonts w:ascii="Courier New"/>
                <w:sz w:val="20"/>
              </w:rPr>
              <w:t>1-30</w:t>
            </w:r>
          </w:p>
        </w:tc>
        <w:tc>
          <w:tcPr>
            <w:tcW w:w="960" w:type="dxa"/>
          </w:tcPr>
          <w:p w:rsidR="00DA6133" w:rsidRDefault="00DA6133" w:rsidP="00E47E27">
            <w:pPr>
              <w:pStyle w:val="TableParagraph"/>
              <w:spacing w:line="195" w:lineRule="exact"/>
              <w:ind w:left="39" w:right="39"/>
              <w:jc w:val="center"/>
              <w:rPr>
                <w:rFonts w:ascii="Courier New"/>
                <w:sz w:val="20"/>
              </w:rPr>
            </w:pPr>
            <w:r>
              <w:rPr>
                <w:rFonts w:ascii="Courier New"/>
                <w:sz w:val="20"/>
              </w:rPr>
              <w:t>(2000),</w:t>
            </w:r>
          </w:p>
        </w:tc>
        <w:tc>
          <w:tcPr>
            <w:tcW w:w="600" w:type="dxa"/>
          </w:tcPr>
          <w:p w:rsidR="00DA6133" w:rsidRDefault="00DA6133" w:rsidP="00E47E27">
            <w:pPr>
              <w:pStyle w:val="TableParagraph"/>
              <w:spacing w:line="195" w:lineRule="exact"/>
              <w:ind w:left="39" w:right="39"/>
              <w:jc w:val="center"/>
              <w:rPr>
                <w:rFonts w:ascii="Courier New"/>
                <w:sz w:val="20"/>
              </w:rPr>
            </w:pPr>
            <w:r>
              <w:rPr>
                <w:rFonts w:ascii="Courier New"/>
                <w:sz w:val="20"/>
              </w:rPr>
              <w:t>1-31</w:t>
            </w:r>
          </w:p>
        </w:tc>
        <w:tc>
          <w:tcPr>
            <w:tcW w:w="1550" w:type="dxa"/>
          </w:tcPr>
          <w:p w:rsidR="00DA6133" w:rsidRDefault="00DA6133" w:rsidP="00E47E27">
            <w:pPr>
              <w:pStyle w:val="TableParagraph"/>
              <w:spacing w:line="195" w:lineRule="exact"/>
              <w:ind w:left="59"/>
              <w:rPr>
                <w:rFonts w:ascii="Courier New"/>
                <w:sz w:val="20"/>
              </w:rPr>
            </w:pPr>
            <w:r>
              <w:rPr>
                <w:rFonts w:ascii="Courier New"/>
                <w:sz w:val="20"/>
              </w:rPr>
              <w:t>(2000), 1-32</w:t>
            </w:r>
          </w:p>
        </w:tc>
      </w:tr>
      <w:tr w:rsidR="00DA6133" w:rsidTr="00E47E27">
        <w:trPr>
          <w:trHeight w:val="219"/>
        </w:trPr>
        <w:tc>
          <w:tcPr>
            <w:tcW w:w="950" w:type="dxa"/>
          </w:tcPr>
          <w:p w:rsidR="00DA6133" w:rsidRDefault="00DA6133" w:rsidP="00E47E27">
            <w:pPr>
              <w:pStyle w:val="TableParagraph"/>
              <w:spacing w:line="200" w:lineRule="exact"/>
              <w:ind w:left="50"/>
              <w:rPr>
                <w:rFonts w:ascii="Courier New"/>
                <w:sz w:val="20"/>
              </w:rPr>
            </w:pPr>
            <w:r>
              <w:rPr>
                <w:rFonts w:ascii="Courier New"/>
                <w:sz w:val="20"/>
              </w:rPr>
              <w:t>(2000),</w:t>
            </w:r>
          </w:p>
        </w:tc>
        <w:tc>
          <w:tcPr>
            <w:tcW w:w="600" w:type="dxa"/>
          </w:tcPr>
          <w:p w:rsidR="00DA6133" w:rsidRDefault="00DA6133" w:rsidP="00E47E27">
            <w:pPr>
              <w:pStyle w:val="TableParagraph"/>
              <w:spacing w:line="200" w:lineRule="exact"/>
              <w:ind w:left="59"/>
              <w:rPr>
                <w:rFonts w:ascii="Courier New"/>
                <w:sz w:val="20"/>
              </w:rPr>
            </w:pPr>
            <w:r>
              <w:rPr>
                <w:rFonts w:ascii="Courier New"/>
                <w:sz w:val="20"/>
              </w:rPr>
              <w:t>1-33</w:t>
            </w:r>
          </w:p>
        </w:tc>
        <w:tc>
          <w:tcPr>
            <w:tcW w:w="960" w:type="dxa"/>
          </w:tcPr>
          <w:p w:rsidR="00DA6133" w:rsidRDefault="00DA6133" w:rsidP="00E47E27">
            <w:pPr>
              <w:pStyle w:val="TableParagraph"/>
              <w:spacing w:line="200" w:lineRule="exact"/>
              <w:ind w:left="39" w:right="39"/>
              <w:jc w:val="center"/>
              <w:rPr>
                <w:rFonts w:ascii="Courier New"/>
                <w:sz w:val="20"/>
              </w:rPr>
            </w:pPr>
            <w:r>
              <w:rPr>
                <w:rFonts w:ascii="Courier New"/>
                <w:sz w:val="20"/>
              </w:rPr>
              <w:t>(2000),</w:t>
            </w:r>
          </w:p>
        </w:tc>
        <w:tc>
          <w:tcPr>
            <w:tcW w:w="600" w:type="dxa"/>
          </w:tcPr>
          <w:p w:rsidR="00DA6133" w:rsidRDefault="00DA6133" w:rsidP="00E47E27">
            <w:pPr>
              <w:pStyle w:val="TableParagraph"/>
              <w:spacing w:line="200" w:lineRule="exact"/>
              <w:ind w:left="39" w:right="39"/>
              <w:jc w:val="center"/>
              <w:rPr>
                <w:rFonts w:ascii="Courier New"/>
                <w:sz w:val="20"/>
              </w:rPr>
            </w:pPr>
            <w:r>
              <w:rPr>
                <w:rFonts w:ascii="Courier New"/>
                <w:sz w:val="20"/>
              </w:rPr>
              <w:t>1-34</w:t>
            </w:r>
          </w:p>
        </w:tc>
        <w:tc>
          <w:tcPr>
            <w:tcW w:w="1550" w:type="dxa"/>
          </w:tcPr>
          <w:p w:rsidR="00DA6133" w:rsidRDefault="00DA6133" w:rsidP="00E47E27">
            <w:pPr>
              <w:pStyle w:val="TableParagraph"/>
              <w:spacing w:line="200" w:lineRule="exact"/>
              <w:ind w:left="59"/>
              <w:rPr>
                <w:rFonts w:ascii="Courier New"/>
                <w:sz w:val="20"/>
              </w:rPr>
            </w:pPr>
            <w:r>
              <w:rPr>
                <w:rFonts w:ascii="Courier New"/>
                <w:sz w:val="20"/>
              </w:rPr>
              <w:t>(2001), 1-49</w:t>
            </w:r>
          </w:p>
        </w:tc>
      </w:tr>
      <w:tr w:rsidR="00DA6133" w:rsidTr="00E47E27">
        <w:trPr>
          <w:trHeight w:val="214"/>
        </w:trPr>
        <w:tc>
          <w:tcPr>
            <w:tcW w:w="950" w:type="dxa"/>
          </w:tcPr>
          <w:p w:rsidR="00DA6133" w:rsidRDefault="00DA6133" w:rsidP="00E47E27">
            <w:pPr>
              <w:pStyle w:val="TableParagraph"/>
              <w:spacing w:line="195" w:lineRule="exact"/>
              <w:ind w:left="50"/>
              <w:rPr>
                <w:rFonts w:ascii="Courier New"/>
                <w:sz w:val="20"/>
              </w:rPr>
            </w:pPr>
            <w:r>
              <w:rPr>
                <w:rFonts w:ascii="Courier New"/>
                <w:sz w:val="20"/>
              </w:rPr>
              <w:t>(2000),</w:t>
            </w:r>
          </w:p>
        </w:tc>
        <w:tc>
          <w:tcPr>
            <w:tcW w:w="600" w:type="dxa"/>
          </w:tcPr>
          <w:p w:rsidR="00DA6133" w:rsidRDefault="00DA6133" w:rsidP="00E47E27">
            <w:pPr>
              <w:pStyle w:val="TableParagraph"/>
              <w:spacing w:line="195" w:lineRule="exact"/>
              <w:ind w:left="59"/>
              <w:rPr>
                <w:rFonts w:ascii="Courier New"/>
                <w:sz w:val="20"/>
              </w:rPr>
            </w:pPr>
            <w:r>
              <w:rPr>
                <w:rFonts w:ascii="Courier New"/>
                <w:sz w:val="20"/>
              </w:rPr>
              <w:t>1-52</w:t>
            </w:r>
          </w:p>
        </w:tc>
        <w:tc>
          <w:tcPr>
            <w:tcW w:w="960" w:type="dxa"/>
          </w:tcPr>
          <w:p w:rsidR="00DA6133" w:rsidRDefault="00DA6133" w:rsidP="00E47E27">
            <w:pPr>
              <w:pStyle w:val="TableParagraph"/>
              <w:spacing w:line="195" w:lineRule="exact"/>
              <w:ind w:left="39" w:right="39"/>
              <w:jc w:val="center"/>
              <w:rPr>
                <w:rFonts w:ascii="Courier New"/>
                <w:sz w:val="20"/>
              </w:rPr>
            </w:pPr>
            <w:r>
              <w:rPr>
                <w:rFonts w:ascii="Courier New"/>
                <w:sz w:val="20"/>
              </w:rPr>
              <w:t>(2000),</w:t>
            </w:r>
          </w:p>
        </w:tc>
        <w:tc>
          <w:tcPr>
            <w:tcW w:w="600" w:type="dxa"/>
          </w:tcPr>
          <w:p w:rsidR="00DA6133" w:rsidRDefault="00DA6133" w:rsidP="00E47E27">
            <w:pPr>
              <w:pStyle w:val="TableParagraph"/>
              <w:spacing w:line="195" w:lineRule="exact"/>
              <w:ind w:left="39" w:right="39"/>
              <w:jc w:val="center"/>
              <w:rPr>
                <w:rFonts w:ascii="Courier New"/>
                <w:sz w:val="20"/>
              </w:rPr>
            </w:pPr>
            <w:r>
              <w:rPr>
                <w:rFonts w:ascii="Courier New"/>
                <w:sz w:val="20"/>
              </w:rPr>
              <w:t>1-54</w:t>
            </w:r>
          </w:p>
        </w:tc>
        <w:tc>
          <w:tcPr>
            <w:tcW w:w="1550" w:type="dxa"/>
          </w:tcPr>
          <w:p w:rsidR="00DA6133" w:rsidRDefault="00DA6133" w:rsidP="00E47E27">
            <w:pPr>
              <w:pStyle w:val="TableParagraph"/>
              <w:spacing w:line="195" w:lineRule="exact"/>
              <w:ind w:left="59"/>
              <w:rPr>
                <w:rFonts w:ascii="Courier New"/>
                <w:sz w:val="20"/>
              </w:rPr>
            </w:pPr>
            <w:r>
              <w:rPr>
                <w:rFonts w:ascii="Courier New"/>
                <w:sz w:val="20"/>
              </w:rPr>
              <w:t>(2001)</w:t>
            </w:r>
          </w:p>
        </w:tc>
      </w:tr>
    </w:tbl>
    <w:p w:rsidR="00DA6133" w:rsidRDefault="00DA6133" w:rsidP="00DA6133">
      <w:pPr>
        <w:pStyle w:val="BodyText"/>
        <w:spacing w:before="8"/>
        <w:rPr>
          <w:sz w:val="19"/>
        </w:rPr>
      </w:pPr>
    </w:p>
    <w:p w:rsidR="00DA6133" w:rsidRDefault="00DA6133" w:rsidP="00DA6133">
      <w:pPr>
        <w:pStyle w:val="BodyText"/>
        <w:spacing w:before="1"/>
        <w:ind w:left="1380"/>
      </w:pPr>
      <w:r>
        <w:t>UNDERWRITERS LABORATORIES (UL)</w:t>
      </w:r>
    </w:p>
    <w:p w:rsidR="00DA6133" w:rsidRDefault="00DA6133" w:rsidP="00DA6133">
      <w:pPr>
        <w:pStyle w:val="BodyText"/>
        <w:spacing w:before="9"/>
        <w:rPr>
          <w:sz w:val="18"/>
        </w:rPr>
      </w:pPr>
    </w:p>
    <w:p w:rsidR="00DA6133" w:rsidRDefault="00DA6133" w:rsidP="00DA6133">
      <w:pPr>
        <w:pStyle w:val="BodyText"/>
        <w:tabs>
          <w:tab w:val="left" w:pos="4260"/>
        </w:tabs>
        <w:ind w:left="379"/>
      </w:pPr>
      <w:r>
        <w:t xml:space="preserve">UL </w:t>
      </w:r>
      <w:proofErr w:type="spellStart"/>
      <w:r>
        <w:t>Bld</w:t>
      </w:r>
      <w:proofErr w:type="spellEnd"/>
      <w:r>
        <w:rPr>
          <w:spacing w:val="-3"/>
        </w:rPr>
        <w:t xml:space="preserve"> </w:t>
      </w:r>
      <w:r>
        <w:t>Mat</w:t>
      </w:r>
      <w:r>
        <w:rPr>
          <w:spacing w:val="-2"/>
        </w:rPr>
        <w:t xml:space="preserve"> </w:t>
      </w:r>
      <w:r>
        <w:t>Dir</w:t>
      </w:r>
      <w:r>
        <w:tab/>
        <w:t>(2012) Building Materials</w:t>
      </w:r>
      <w:r>
        <w:rPr>
          <w:spacing w:val="-4"/>
        </w:rPr>
        <w:t xml:space="preserve"> </w:t>
      </w:r>
      <w:r>
        <w:t>Directory</w:t>
      </w:r>
    </w:p>
    <w:p w:rsidR="00DA6133" w:rsidRDefault="00DA6133" w:rsidP="00DA6133">
      <w:pPr>
        <w:pStyle w:val="BodyText"/>
        <w:spacing w:before="9"/>
        <w:rPr>
          <w:sz w:val="18"/>
        </w:rPr>
      </w:pPr>
    </w:p>
    <w:p w:rsidR="00DA6133" w:rsidRDefault="00DA6133" w:rsidP="00DA6133">
      <w:pPr>
        <w:pStyle w:val="ListParagraph"/>
        <w:numPr>
          <w:ilvl w:val="1"/>
          <w:numId w:val="6"/>
        </w:numPr>
        <w:tabs>
          <w:tab w:val="left" w:pos="879"/>
          <w:tab w:val="left" w:pos="880"/>
        </w:tabs>
        <w:ind w:hanging="719"/>
        <w:rPr>
          <w:sz w:val="20"/>
        </w:rPr>
      </w:pPr>
      <w:r>
        <w:rPr>
          <w:sz w:val="20"/>
        </w:rPr>
        <w:t>SUBMITTALS</w:t>
      </w:r>
    </w:p>
    <w:p w:rsidR="00DA6133" w:rsidRDefault="00DA6133" w:rsidP="00DA6133">
      <w:pPr>
        <w:pStyle w:val="BodyText"/>
        <w:spacing w:before="4"/>
        <w:rPr>
          <w:sz w:val="19"/>
        </w:rPr>
      </w:pPr>
    </w:p>
    <w:p w:rsidR="00C9164E" w:rsidRDefault="00C9164E" w:rsidP="00C9164E">
      <w:pPr>
        <w:pStyle w:val="BodyText"/>
        <w:spacing w:line="232" w:lineRule="auto"/>
        <w:ind w:left="319" w:right="479"/>
      </w:pPr>
      <w:r>
        <w:t>**************************************************************************</w:t>
      </w:r>
    </w:p>
    <w:p w:rsidR="00C9164E" w:rsidRDefault="00C9164E" w:rsidP="00C9164E">
      <w:pPr>
        <w:pStyle w:val="BodyText"/>
        <w:spacing w:line="232" w:lineRule="auto"/>
        <w:ind w:left="31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C9164E" w:rsidRPr="00C9164E" w:rsidRDefault="00C9164E" w:rsidP="00C9164E">
      <w:pPr>
        <w:pStyle w:val="BodyText"/>
        <w:spacing w:line="232" w:lineRule="auto"/>
        <w:ind w:left="319" w:right="479"/>
      </w:pPr>
      <w:r>
        <w:t>**************************************************************************</w:t>
      </w:r>
    </w:p>
    <w:p w:rsidR="00C9164E" w:rsidRDefault="00C9164E" w:rsidP="00DA6133">
      <w:pPr>
        <w:pStyle w:val="BodyText"/>
        <w:spacing w:before="4"/>
        <w:rPr>
          <w:sz w:val="19"/>
        </w:rPr>
      </w:pPr>
    </w:p>
    <w:p w:rsidR="00DA6133" w:rsidRDefault="00DA6133" w:rsidP="00DA6133">
      <w:pPr>
        <w:pStyle w:val="BodyText"/>
        <w:tabs>
          <w:tab w:val="left" w:pos="8419"/>
        </w:tabs>
        <w:spacing w:line="232" w:lineRule="auto"/>
        <w:ind w:left="379" w:right="598"/>
      </w:pPr>
      <w:r>
        <w:t>Government approval is required for submittals with a "G" designation; submittals not having a "G" designation are for</w:t>
      </w:r>
      <w:r>
        <w:rPr>
          <w:spacing w:val="-9"/>
        </w:rPr>
        <w:t xml:space="preserve"> </w:t>
      </w:r>
      <w:r w:rsidR="004608E7">
        <w:rPr>
          <w:spacing w:val="-9"/>
        </w:rPr>
        <w:t xml:space="preserve">Contractor Quality Control </w:t>
      </w:r>
      <w:r>
        <w:t>information</w:t>
      </w:r>
      <w:r>
        <w:rPr>
          <w:spacing w:val="-2"/>
        </w:rPr>
        <w:t xml:space="preserve"> </w:t>
      </w:r>
      <w:r w:rsidR="004608E7">
        <w:t xml:space="preserve">only. </w:t>
      </w:r>
      <w:r w:rsidR="00C9164E">
        <w:t xml:space="preserve">Submittals with an "S" are for inclusion in the [Sustainability </w:t>
      </w:r>
      <w:proofErr w:type="spellStart"/>
      <w:r w:rsidR="00C9164E">
        <w:t>eNotebook</w:t>
      </w:r>
      <w:proofErr w:type="spellEnd"/>
      <w:r w:rsidR="00C9164E">
        <w:t>, in conformance with Section 01 33 29 SUSTAINABILITY</w:t>
      </w:r>
      <w:r w:rsidR="00C9164E">
        <w:rPr>
          <w:spacing w:val="-3"/>
        </w:rPr>
        <w:t xml:space="preserve"> </w:t>
      </w:r>
      <w:r w:rsidR="00C9164E">
        <w:t>REPORTING</w:t>
      </w:r>
      <w:proofErr w:type="gramStart"/>
      <w:r w:rsidR="00C9164E">
        <w:t>]‌</w:t>
      </w:r>
      <w:proofErr w:type="gramEnd"/>
      <w:r w:rsidR="00C9164E" w:rsidRPr="00C64900">
        <w:t>[Environmental Records Binder, in conformance to Section 01 57 19 TEMPORARY ENVIRONMENTAL CONTROLS]</w:t>
      </w:r>
      <w:r w:rsidR="00C9164E">
        <w:t xml:space="preserve">.  </w:t>
      </w:r>
      <w:r>
        <w:t>The following shall</w:t>
      </w:r>
      <w:r>
        <w:rPr>
          <w:spacing w:val="-13"/>
        </w:rPr>
        <w:t xml:space="preserve"> </w:t>
      </w:r>
      <w:r>
        <w:t>be submitted in accordance with Section 01 33 00 SUBMITTAL</w:t>
      </w:r>
      <w:r>
        <w:rPr>
          <w:spacing w:val="-10"/>
        </w:rPr>
        <w:t xml:space="preserve"> </w:t>
      </w:r>
      <w:r>
        <w:t>PROCEDURES:</w:t>
      </w:r>
    </w:p>
    <w:p w:rsidR="00DA6133" w:rsidRDefault="00DA6133" w:rsidP="00DA6133">
      <w:pPr>
        <w:pStyle w:val="BodyText"/>
        <w:spacing w:before="1"/>
        <w:rPr>
          <w:sz w:val="19"/>
        </w:rPr>
      </w:pPr>
    </w:p>
    <w:p w:rsidR="00C9164E" w:rsidRDefault="00C9164E" w:rsidP="00DA6133">
      <w:pPr>
        <w:pStyle w:val="BodyText"/>
        <w:ind w:left="880"/>
      </w:pPr>
      <w:r>
        <w:t>SD-01 Preconstruction Submittals</w:t>
      </w:r>
    </w:p>
    <w:p w:rsidR="00C9164E" w:rsidRDefault="00C9164E" w:rsidP="00DA6133">
      <w:pPr>
        <w:pStyle w:val="BodyText"/>
        <w:ind w:left="880"/>
      </w:pPr>
    </w:p>
    <w:p w:rsidR="00C9164E" w:rsidRPr="00137241" w:rsidRDefault="00C9164E" w:rsidP="00C9164E">
      <w:pPr>
        <w:ind w:left="1377"/>
        <w:rPr>
          <w:rFonts w:eastAsia="Times New Roman"/>
          <w:sz w:val="20"/>
          <w:szCs w:val="20"/>
        </w:rPr>
      </w:pPr>
      <w:r w:rsidRPr="00137241">
        <w:rPr>
          <w:rFonts w:eastAsia="Times New Roman"/>
          <w:sz w:val="20"/>
          <w:szCs w:val="20"/>
        </w:rPr>
        <w:t>Insulation (Recycled Content); S</w:t>
      </w:r>
    </w:p>
    <w:p w:rsidR="00C9164E" w:rsidRPr="00137241" w:rsidRDefault="00C9164E" w:rsidP="00C9164E">
      <w:pPr>
        <w:ind w:left="1377"/>
        <w:rPr>
          <w:rFonts w:eastAsia="Times New Roman"/>
          <w:sz w:val="20"/>
          <w:szCs w:val="20"/>
        </w:rPr>
      </w:pPr>
    </w:p>
    <w:p w:rsidR="00C9164E" w:rsidRPr="00137241" w:rsidRDefault="00C9164E" w:rsidP="00C9164E">
      <w:pPr>
        <w:pStyle w:val="BodyText"/>
        <w:spacing w:before="1"/>
        <w:ind w:left="1377"/>
      </w:pPr>
      <w:r>
        <w:rPr>
          <w:rFonts w:eastAsia="Times New Roman"/>
        </w:rPr>
        <w:t>Interior Materials</w:t>
      </w:r>
      <w:r w:rsidRPr="00137241">
        <w:rPr>
          <w:rFonts w:eastAsia="Times New Roman"/>
        </w:rPr>
        <w:t xml:space="preserve"> (VOC Content); S</w:t>
      </w:r>
    </w:p>
    <w:p w:rsidR="00C9164E" w:rsidRDefault="00C9164E" w:rsidP="00DA6133">
      <w:pPr>
        <w:pStyle w:val="BodyText"/>
        <w:ind w:left="880"/>
      </w:pPr>
    </w:p>
    <w:p w:rsidR="00DA6133" w:rsidRDefault="00DA6133" w:rsidP="00DA6133">
      <w:pPr>
        <w:pStyle w:val="BodyText"/>
        <w:ind w:left="880"/>
      </w:pPr>
      <w:r>
        <w:t>SD-02 Shop Drawings</w:t>
      </w:r>
    </w:p>
    <w:p w:rsidR="00DA6133" w:rsidRDefault="00DA6133" w:rsidP="00DA6133">
      <w:pPr>
        <w:pStyle w:val="BodyText"/>
        <w:spacing w:before="3"/>
        <w:rPr>
          <w:sz w:val="19"/>
        </w:rPr>
      </w:pPr>
    </w:p>
    <w:p w:rsidR="00DA6133" w:rsidRDefault="00DA6133" w:rsidP="00DA6133">
      <w:pPr>
        <w:pStyle w:val="BodyText"/>
        <w:spacing w:line="232" w:lineRule="auto"/>
        <w:ind w:left="1380" w:right="418"/>
      </w:pPr>
      <w:r>
        <w:t>Show a complete description of the procedures for the installation of each phase of the system indicating the type of materials, thicknesses, identity codes, sequence of laying insulation, location of ridges and valleys, special methods for cutting and fitting of insulation, and special precautions. The drawings shall be based on field measurements.</w:t>
      </w:r>
    </w:p>
    <w:p w:rsidR="00DA6133" w:rsidRDefault="00DA6133" w:rsidP="00DA6133">
      <w:pPr>
        <w:pStyle w:val="BodyText"/>
        <w:spacing w:before="1"/>
        <w:rPr>
          <w:sz w:val="19"/>
        </w:rPr>
      </w:pPr>
    </w:p>
    <w:p w:rsidR="00DA6133" w:rsidRDefault="00DA6133" w:rsidP="00DA6133">
      <w:pPr>
        <w:pStyle w:val="BodyText"/>
        <w:ind w:left="880"/>
      </w:pPr>
      <w:r>
        <w:t>SD-03 Product Data</w:t>
      </w:r>
    </w:p>
    <w:p w:rsidR="00DA6133" w:rsidRDefault="00DA6133" w:rsidP="00C9164E">
      <w:pPr>
        <w:pStyle w:val="BodyText"/>
        <w:spacing w:before="84" w:line="465" w:lineRule="auto"/>
        <w:ind w:left="1350" w:right="5060"/>
      </w:pPr>
      <w:r>
        <w:t>Fasteners Insulation; G</w:t>
      </w:r>
    </w:p>
    <w:p w:rsidR="00DA6133" w:rsidRDefault="00DA6133" w:rsidP="00DA6133">
      <w:pPr>
        <w:pStyle w:val="BodyText"/>
        <w:spacing w:before="5" w:line="232" w:lineRule="auto"/>
        <w:ind w:left="1380" w:right="1258"/>
      </w:pPr>
      <w:r>
        <w:t>Include minimum thickness of insulation for steel decks and fastener pattern for insulation on steel decks.</w:t>
      </w:r>
    </w:p>
    <w:p w:rsidR="00DA6133" w:rsidRDefault="00DA6133" w:rsidP="00DA6133">
      <w:pPr>
        <w:pStyle w:val="BodyText"/>
        <w:rPr>
          <w:sz w:val="19"/>
        </w:rPr>
      </w:pPr>
    </w:p>
    <w:p w:rsidR="00DA6133" w:rsidRDefault="00DA6133" w:rsidP="00DA6133">
      <w:pPr>
        <w:pStyle w:val="BodyText"/>
        <w:spacing w:before="1"/>
        <w:ind w:left="880"/>
      </w:pPr>
      <w:r>
        <w:t>SD-06 Test Reports</w:t>
      </w:r>
    </w:p>
    <w:p w:rsidR="00DA6133" w:rsidRDefault="00DA6133" w:rsidP="00DA6133">
      <w:pPr>
        <w:pStyle w:val="BodyText"/>
        <w:spacing w:before="9"/>
        <w:rPr>
          <w:sz w:val="18"/>
        </w:rPr>
      </w:pPr>
    </w:p>
    <w:p w:rsidR="00DA6133" w:rsidRDefault="00DA6133" w:rsidP="00DA6133">
      <w:pPr>
        <w:pStyle w:val="BodyText"/>
        <w:spacing w:line="465" w:lineRule="auto"/>
        <w:ind w:left="1380" w:right="3539"/>
      </w:pPr>
      <w:r>
        <w:t>Flame spread and smoke developed ratings Submit in accordance with ASTM E84.</w:t>
      </w:r>
    </w:p>
    <w:p w:rsidR="00DA6133" w:rsidRDefault="00DA6133" w:rsidP="00DA6133">
      <w:pPr>
        <w:pStyle w:val="BodyText"/>
        <w:spacing w:before="1"/>
        <w:ind w:left="880"/>
      </w:pPr>
      <w:r>
        <w:t>SD-07 Certificates</w:t>
      </w:r>
    </w:p>
    <w:p w:rsidR="00DA6133" w:rsidRDefault="00DA6133" w:rsidP="00DA6133">
      <w:pPr>
        <w:pStyle w:val="BodyText"/>
        <w:spacing w:before="10"/>
        <w:rPr>
          <w:sz w:val="18"/>
        </w:rPr>
      </w:pPr>
    </w:p>
    <w:p w:rsidR="00DA6133" w:rsidRDefault="00DA6133" w:rsidP="00DA6133">
      <w:pPr>
        <w:pStyle w:val="BodyText"/>
        <w:ind w:left="1380"/>
      </w:pPr>
      <w:r>
        <w:t>Installer qualifications</w:t>
      </w:r>
    </w:p>
    <w:p w:rsidR="00DA6133" w:rsidRDefault="00DA6133" w:rsidP="00DA6133">
      <w:pPr>
        <w:pStyle w:val="BodyText"/>
        <w:spacing w:before="10"/>
        <w:rPr>
          <w:sz w:val="18"/>
        </w:rPr>
      </w:pPr>
    </w:p>
    <w:p w:rsidR="00DA6133" w:rsidRDefault="00DA6133" w:rsidP="00DA6133">
      <w:pPr>
        <w:pStyle w:val="BodyText"/>
        <w:spacing w:line="465" w:lineRule="auto"/>
        <w:ind w:left="1380" w:right="4880" w:hanging="501"/>
      </w:pPr>
      <w:r>
        <w:t>SD-08 Manufacturer's Instructions Nails and fasteners</w:t>
      </w:r>
    </w:p>
    <w:p w:rsidR="00DA6133" w:rsidRDefault="00DA6133" w:rsidP="00DA6133">
      <w:pPr>
        <w:pStyle w:val="BodyText"/>
        <w:spacing w:before="5" w:line="232" w:lineRule="auto"/>
        <w:ind w:left="1380" w:right="538"/>
      </w:pPr>
      <w:r>
        <w:t>Roof insulation, including field of roof and perimeter attachment requirements.</w:t>
      </w:r>
    </w:p>
    <w:p w:rsidR="00DA6133" w:rsidRDefault="00DA6133" w:rsidP="00DA6133">
      <w:pPr>
        <w:pStyle w:val="BodyText"/>
        <w:rPr>
          <w:sz w:val="19"/>
        </w:rPr>
      </w:pPr>
    </w:p>
    <w:p w:rsidR="00C9164E" w:rsidRDefault="00C9164E" w:rsidP="00C9164E">
      <w:pPr>
        <w:pStyle w:val="BodyText"/>
        <w:ind w:left="882"/>
        <w:rPr>
          <w:sz w:val="19"/>
        </w:rPr>
      </w:pPr>
      <w:r>
        <w:rPr>
          <w:sz w:val="19"/>
        </w:rPr>
        <w:t>SD-11 Closeout Submittals</w:t>
      </w:r>
    </w:p>
    <w:p w:rsidR="00C9164E" w:rsidRDefault="00C9164E" w:rsidP="00C9164E">
      <w:pPr>
        <w:pStyle w:val="BodyText"/>
        <w:ind w:left="882"/>
        <w:rPr>
          <w:sz w:val="19"/>
        </w:rPr>
      </w:pPr>
    </w:p>
    <w:p w:rsidR="00C9164E" w:rsidRPr="00137241" w:rsidRDefault="00C9164E" w:rsidP="00C9164E">
      <w:pPr>
        <w:ind w:left="1377"/>
        <w:rPr>
          <w:rFonts w:eastAsia="Times New Roman"/>
          <w:sz w:val="20"/>
          <w:szCs w:val="20"/>
        </w:rPr>
      </w:pPr>
      <w:r w:rsidRPr="00137241">
        <w:rPr>
          <w:rFonts w:eastAsia="Times New Roman"/>
          <w:sz w:val="20"/>
          <w:szCs w:val="20"/>
        </w:rPr>
        <w:t>Insulation (Recycled Content); S</w:t>
      </w:r>
    </w:p>
    <w:p w:rsidR="00C9164E" w:rsidRPr="00137241" w:rsidRDefault="00C9164E" w:rsidP="00C9164E">
      <w:pPr>
        <w:ind w:left="1377"/>
        <w:rPr>
          <w:rFonts w:eastAsia="Times New Roman"/>
          <w:sz w:val="20"/>
          <w:szCs w:val="20"/>
        </w:rPr>
      </w:pPr>
    </w:p>
    <w:p w:rsidR="00C9164E" w:rsidRPr="00C9164E" w:rsidRDefault="00C9164E" w:rsidP="00C9164E">
      <w:pPr>
        <w:pStyle w:val="BodyText"/>
        <w:spacing w:before="1"/>
        <w:ind w:left="1377"/>
      </w:pPr>
      <w:r>
        <w:rPr>
          <w:rFonts w:eastAsia="Times New Roman"/>
        </w:rPr>
        <w:t>Interior Materials</w:t>
      </w:r>
      <w:r w:rsidRPr="00137241">
        <w:rPr>
          <w:rFonts w:eastAsia="Times New Roman"/>
        </w:rPr>
        <w:t xml:space="preserve"> (VOC Content); S</w:t>
      </w:r>
    </w:p>
    <w:p w:rsidR="00C9164E" w:rsidRDefault="00C9164E" w:rsidP="00DA6133">
      <w:pPr>
        <w:pStyle w:val="BodyText"/>
        <w:rPr>
          <w:sz w:val="19"/>
        </w:rPr>
      </w:pPr>
    </w:p>
    <w:p w:rsidR="00DA6133" w:rsidRDefault="00DA6133" w:rsidP="00DA6133">
      <w:pPr>
        <w:pStyle w:val="ListParagraph"/>
        <w:numPr>
          <w:ilvl w:val="1"/>
          <w:numId w:val="6"/>
        </w:numPr>
        <w:tabs>
          <w:tab w:val="left" w:pos="879"/>
          <w:tab w:val="left" w:pos="880"/>
        </w:tabs>
        <w:spacing w:before="1"/>
        <w:ind w:hanging="719"/>
        <w:rPr>
          <w:sz w:val="20"/>
        </w:rPr>
      </w:pPr>
      <w:bookmarkStart w:id="1" w:name="1.3___MANUFACTURER'S_CERTIFICATE"/>
      <w:bookmarkEnd w:id="1"/>
      <w:r>
        <w:rPr>
          <w:sz w:val="20"/>
        </w:rPr>
        <w:t>MANUFACTURER'S</w:t>
      </w:r>
      <w:r>
        <w:rPr>
          <w:spacing w:val="-2"/>
          <w:sz w:val="20"/>
        </w:rPr>
        <w:t xml:space="preserve"> </w:t>
      </w:r>
      <w:r>
        <w:rPr>
          <w:sz w:val="20"/>
        </w:rPr>
        <w:t>CERTIFICATE</w:t>
      </w:r>
    </w:p>
    <w:p w:rsidR="00DA6133" w:rsidRDefault="00DA6133" w:rsidP="00DA6133">
      <w:pPr>
        <w:pStyle w:val="BodyText"/>
        <w:spacing w:before="3"/>
        <w:rPr>
          <w:sz w:val="19"/>
        </w:rPr>
      </w:pPr>
    </w:p>
    <w:p w:rsidR="00DA6133" w:rsidRDefault="00DA6133" w:rsidP="00DA6133">
      <w:pPr>
        <w:pStyle w:val="BodyText"/>
        <w:spacing w:line="232" w:lineRule="auto"/>
        <w:ind w:left="379" w:right="939"/>
      </w:pPr>
      <w:r>
        <w:t>Submit certificate from the insulation manufacturer attesting that the installer has the proper qualifications for installing tapered roof insulation systems.</w:t>
      </w:r>
    </w:p>
    <w:p w:rsidR="00DA6133" w:rsidRDefault="00DA6133" w:rsidP="00DA6133">
      <w:pPr>
        <w:pStyle w:val="BodyText"/>
        <w:rPr>
          <w:sz w:val="19"/>
        </w:rPr>
      </w:pPr>
    </w:p>
    <w:p w:rsidR="00DA6133" w:rsidRDefault="00DA6133" w:rsidP="00DA6133">
      <w:pPr>
        <w:pStyle w:val="BodyText"/>
        <w:ind w:left="379"/>
      </w:pPr>
      <w:r>
        <w:t>Certificates of compliance for felt materials.</w:t>
      </w:r>
    </w:p>
    <w:p w:rsidR="00DA6133" w:rsidRDefault="00DA6133" w:rsidP="00DA6133">
      <w:pPr>
        <w:pStyle w:val="BodyText"/>
        <w:spacing w:before="10"/>
        <w:rPr>
          <w:sz w:val="18"/>
        </w:rPr>
      </w:pPr>
    </w:p>
    <w:p w:rsidR="00DA6133" w:rsidRDefault="00DA6133" w:rsidP="00DA6133">
      <w:pPr>
        <w:pStyle w:val="ListParagraph"/>
        <w:numPr>
          <w:ilvl w:val="1"/>
          <w:numId w:val="6"/>
        </w:numPr>
        <w:tabs>
          <w:tab w:val="left" w:pos="879"/>
          <w:tab w:val="left" w:pos="880"/>
        </w:tabs>
        <w:ind w:hanging="719"/>
        <w:rPr>
          <w:sz w:val="20"/>
        </w:rPr>
      </w:pPr>
      <w:r>
        <w:rPr>
          <w:sz w:val="20"/>
        </w:rPr>
        <w:t>QUALITY</w:t>
      </w:r>
      <w:r>
        <w:rPr>
          <w:spacing w:val="-1"/>
          <w:sz w:val="20"/>
        </w:rPr>
        <w:t xml:space="preserve"> </w:t>
      </w:r>
      <w:r>
        <w:rPr>
          <w:sz w:val="20"/>
        </w:rPr>
        <w:t>ASSURANCE</w:t>
      </w:r>
    </w:p>
    <w:p w:rsidR="00DA6133" w:rsidRDefault="00DA6133" w:rsidP="00DA6133">
      <w:pPr>
        <w:pStyle w:val="BodyText"/>
        <w:spacing w:before="9"/>
        <w:rPr>
          <w:sz w:val="18"/>
        </w:rPr>
      </w:pPr>
    </w:p>
    <w:p w:rsidR="00DA6133" w:rsidRDefault="00DA6133" w:rsidP="00DA6133">
      <w:pPr>
        <w:pStyle w:val="ListParagraph"/>
        <w:numPr>
          <w:ilvl w:val="2"/>
          <w:numId w:val="6"/>
        </w:numPr>
        <w:tabs>
          <w:tab w:val="left" w:pos="1119"/>
          <w:tab w:val="left" w:pos="1120"/>
        </w:tabs>
        <w:ind w:hanging="959"/>
        <w:rPr>
          <w:sz w:val="20"/>
        </w:rPr>
      </w:pPr>
      <w:bookmarkStart w:id="2" w:name="1.4.1___Insulation_on_Combustible_or_Ste"/>
      <w:bookmarkEnd w:id="2"/>
      <w:r>
        <w:rPr>
          <w:sz w:val="20"/>
        </w:rPr>
        <w:t>Insulation on Combustible or Steel</w:t>
      </w:r>
      <w:r>
        <w:rPr>
          <w:spacing w:val="-6"/>
          <w:sz w:val="20"/>
        </w:rPr>
        <w:t xml:space="preserve"> </w:t>
      </w:r>
      <w:r>
        <w:rPr>
          <w:sz w:val="20"/>
        </w:rPr>
        <w:t>Decks</w:t>
      </w:r>
    </w:p>
    <w:p w:rsidR="00DA6133" w:rsidRDefault="00DA6133" w:rsidP="00DA6133">
      <w:pPr>
        <w:pStyle w:val="BodyText"/>
        <w:spacing w:before="3"/>
        <w:rPr>
          <w:sz w:val="19"/>
        </w:rPr>
      </w:pPr>
    </w:p>
    <w:p w:rsidR="00DA6133" w:rsidRDefault="00DA6133" w:rsidP="00DA6133">
      <w:pPr>
        <w:pStyle w:val="BodyText"/>
        <w:tabs>
          <w:tab w:val="left" w:pos="4819"/>
        </w:tabs>
        <w:spacing w:before="1" w:line="232" w:lineRule="auto"/>
        <w:ind w:left="379" w:right="478"/>
      </w:pPr>
      <w:r>
        <w:t>Roof insulation shall have a flame spread rating not greater than 75 and</w:t>
      </w:r>
      <w:r>
        <w:rPr>
          <w:spacing w:val="-15"/>
        </w:rPr>
        <w:t xml:space="preserve"> </w:t>
      </w:r>
      <w:r>
        <w:t>a smoke developed rating not greater than 150, exclusive of covering, when tested in accordance with</w:t>
      </w:r>
      <w:r>
        <w:rPr>
          <w:spacing w:val="-4"/>
        </w:rPr>
        <w:t xml:space="preserve"> </w:t>
      </w:r>
      <w:r>
        <w:t>ASTM</w:t>
      </w:r>
      <w:r>
        <w:rPr>
          <w:spacing w:val="-2"/>
        </w:rPr>
        <w:t xml:space="preserve"> </w:t>
      </w:r>
      <w:r>
        <w:t>E84.</w:t>
      </w:r>
      <w:r>
        <w:tab/>
        <w:t xml:space="preserve">Insulation bearing the UL label and listed in the UL </w:t>
      </w:r>
      <w:proofErr w:type="spellStart"/>
      <w:r>
        <w:t>Bld</w:t>
      </w:r>
      <w:proofErr w:type="spellEnd"/>
      <w:r>
        <w:t xml:space="preserve"> Mat Dir as meeting the flame spread and smoke developed ratings will be accepted in lieu of copies of test</w:t>
      </w:r>
      <w:r>
        <w:rPr>
          <w:spacing w:val="-12"/>
        </w:rPr>
        <w:t xml:space="preserve"> </w:t>
      </w:r>
      <w:r>
        <w:t>reports.</w:t>
      </w:r>
    </w:p>
    <w:p w:rsidR="00DA6133" w:rsidRDefault="00DA6133" w:rsidP="00DA6133">
      <w:pPr>
        <w:pStyle w:val="BodyText"/>
        <w:tabs>
          <w:tab w:val="left" w:pos="4579"/>
        </w:tabs>
        <w:spacing w:before="1" w:line="232" w:lineRule="auto"/>
        <w:ind w:left="379" w:right="358"/>
      </w:pPr>
      <w:r>
        <w:t xml:space="preserve">Compliance with flame spread and smoke developed ratings will not be required when insulation has been tested as part of a roof construction </w:t>
      </w:r>
      <w:r>
        <w:lastRenderedPageBreak/>
        <w:t>assembly of</w:t>
      </w:r>
      <w:r w:rsidR="004608E7">
        <w:t xml:space="preserve"> the type used </w:t>
      </w:r>
      <w:r>
        <w:t xml:space="preserve">and the construction is listed as fire-classified in the UL </w:t>
      </w:r>
      <w:proofErr w:type="spellStart"/>
      <w:r>
        <w:t>Bld</w:t>
      </w:r>
      <w:r w:rsidR="00EA7C8A">
        <w:t>g</w:t>
      </w:r>
      <w:proofErr w:type="spellEnd"/>
      <w:r>
        <w:t xml:space="preserve"> Mat Dir or listed as Class I roof deck construction in the FM</w:t>
      </w:r>
      <w:r>
        <w:rPr>
          <w:spacing w:val="-4"/>
        </w:rPr>
        <w:t xml:space="preserve"> </w:t>
      </w:r>
      <w:r>
        <w:t>APP</w:t>
      </w:r>
      <w:r>
        <w:rPr>
          <w:spacing w:val="-2"/>
        </w:rPr>
        <w:t xml:space="preserve"> </w:t>
      </w:r>
      <w:r w:rsidR="004608E7">
        <w:t xml:space="preserve">GUIDE. </w:t>
      </w:r>
      <w:r>
        <w:t>Insulation tested as part of a roof construction assembly shall bear UL or FM labels attesting to the ratings specified herein. Polystyrene insulation shall be tested and listed for</w:t>
      </w:r>
      <w:r>
        <w:rPr>
          <w:spacing w:val="-12"/>
        </w:rPr>
        <w:t xml:space="preserve"> </w:t>
      </w:r>
      <w:r>
        <w:t>use without a thermal barrier such as glass mat gypsum roof board or perlite insulation in the tested</w:t>
      </w:r>
      <w:r>
        <w:rPr>
          <w:spacing w:val="-5"/>
        </w:rPr>
        <w:t xml:space="preserve"> </w:t>
      </w:r>
      <w:r>
        <w:t>assembly.</w:t>
      </w:r>
    </w:p>
    <w:p w:rsidR="00DA6133" w:rsidRDefault="00DA6133" w:rsidP="00DA6133">
      <w:pPr>
        <w:pStyle w:val="BodyText"/>
        <w:spacing w:before="1"/>
        <w:rPr>
          <w:sz w:val="19"/>
        </w:rPr>
      </w:pPr>
    </w:p>
    <w:p w:rsidR="00DA6133" w:rsidRDefault="00DA6133" w:rsidP="00DA6133">
      <w:pPr>
        <w:pStyle w:val="ListParagraph"/>
        <w:numPr>
          <w:ilvl w:val="1"/>
          <w:numId w:val="6"/>
        </w:numPr>
        <w:tabs>
          <w:tab w:val="left" w:pos="879"/>
          <w:tab w:val="left" w:pos="880"/>
        </w:tabs>
        <w:spacing w:before="1"/>
        <w:ind w:hanging="719"/>
        <w:rPr>
          <w:sz w:val="20"/>
        </w:rPr>
      </w:pPr>
      <w:r>
        <w:rPr>
          <w:sz w:val="20"/>
        </w:rPr>
        <w:t>DELIVERY, STORAGE, AND</w:t>
      </w:r>
      <w:r>
        <w:rPr>
          <w:spacing w:val="-4"/>
          <w:sz w:val="20"/>
        </w:rPr>
        <w:t xml:space="preserve"> </w:t>
      </w:r>
      <w:r>
        <w:rPr>
          <w:sz w:val="20"/>
        </w:rPr>
        <w:t>HANDLING</w:t>
      </w:r>
    </w:p>
    <w:p w:rsidR="00DA6133" w:rsidRDefault="00DA6133" w:rsidP="00DA6133">
      <w:pPr>
        <w:pStyle w:val="BodyText"/>
        <w:spacing w:before="9"/>
        <w:rPr>
          <w:sz w:val="18"/>
        </w:rPr>
      </w:pPr>
    </w:p>
    <w:p w:rsidR="00DA6133" w:rsidRDefault="00DA6133" w:rsidP="00DA6133">
      <w:pPr>
        <w:pStyle w:val="ListParagraph"/>
        <w:numPr>
          <w:ilvl w:val="2"/>
          <w:numId w:val="6"/>
        </w:numPr>
        <w:tabs>
          <w:tab w:val="left" w:pos="1119"/>
          <w:tab w:val="left" w:pos="1120"/>
        </w:tabs>
        <w:spacing w:before="1"/>
        <w:ind w:hanging="959"/>
        <w:rPr>
          <w:sz w:val="20"/>
        </w:rPr>
      </w:pPr>
      <w:bookmarkStart w:id="3" w:name="1.5.1___Delivery"/>
      <w:bookmarkEnd w:id="3"/>
      <w:r>
        <w:rPr>
          <w:sz w:val="20"/>
        </w:rPr>
        <w:t>Delivery</w:t>
      </w:r>
    </w:p>
    <w:p w:rsidR="00DA6133" w:rsidRDefault="00DA6133" w:rsidP="00DA6133">
      <w:pPr>
        <w:pStyle w:val="BodyText"/>
        <w:spacing w:before="2"/>
        <w:rPr>
          <w:sz w:val="19"/>
        </w:rPr>
      </w:pPr>
    </w:p>
    <w:p w:rsidR="00DA6133" w:rsidRDefault="00DA6133" w:rsidP="00DA6133">
      <w:pPr>
        <w:pStyle w:val="BodyText"/>
        <w:spacing w:line="232" w:lineRule="auto"/>
        <w:ind w:left="379" w:right="339"/>
      </w:pPr>
      <w:r>
        <w:t>Deliver materials to site in manufacturer's unopened and undamaged standard commercial containers bearing the following legible information:</w:t>
      </w:r>
    </w:p>
    <w:p w:rsidR="00DA6133" w:rsidRDefault="00DA6133" w:rsidP="00DA6133">
      <w:pPr>
        <w:pStyle w:val="BodyText"/>
        <w:rPr>
          <w:sz w:val="19"/>
        </w:rPr>
      </w:pPr>
    </w:p>
    <w:p w:rsidR="00DA6133" w:rsidRDefault="00DA6133" w:rsidP="00DA6133">
      <w:pPr>
        <w:pStyle w:val="ListParagraph"/>
        <w:numPr>
          <w:ilvl w:val="3"/>
          <w:numId w:val="6"/>
        </w:numPr>
        <w:tabs>
          <w:tab w:val="left" w:pos="879"/>
          <w:tab w:val="left" w:pos="880"/>
        </w:tabs>
        <w:rPr>
          <w:sz w:val="20"/>
        </w:rPr>
      </w:pPr>
      <w:r>
        <w:rPr>
          <w:sz w:val="20"/>
        </w:rPr>
        <w:t>Name of</w:t>
      </w:r>
      <w:r>
        <w:rPr>
          <w:spacing w:val="-3"/>
          <w:sz w:val="20"/>
        </w:rPr>
        <w:t xml:space="preserve"> </w:t>
      </w:r>
      <w:r>
        <w:rPr>
          <w:sz w:val="20"/>
        </w:rPr>
        <w:t>manufacturer;</w:t>
      </w:r>
    </w:p>
    <w:p w:rsidR="00DA6133" w:rsidRDefault="00DA6133" w:rsidP="00DA6133">
      <w:pPr>
        <w:pStyle w:val="BodyText"/>
        <w:spacing w:before="5"/>
        <w:rPr>
          <w:sz w:val="18"/>
        </w:rPr>
      </w:pPr>
    </w:p>
    <w:p w:rsidR="00DA6133" w:rsidRDefault="00DA6133" w:rsidP="00DA6133">
      <w:pPr>
        <w:pStyle w:val="ListParagraph"/>
        <w:numPr>
          <w:ilvl w:val="3"/>
          <w:numId w:val="6"/>
        </w:numPr>
        <w:tabs>
          <w:tab w:val="left" w:pos="879"/>
          <w:tab w:val="left" w:pos="880"/>
        </w:tabs>
        <w:spacing w:before="94"/>
        <w:rPr>
          <w:sz w:val="20"/>
        </w:rPr>
      </w:pPr>
      <w:r>
        <w:rPr>
          <w:sz w:val="20"/>
        </w:rPr>
        <w:t>Brand</w:t>
      </w:r>
      <w:r>
        <w:rPr>
          <w:spacing w:val="-2"/>
          <w:sz w:val="20"/>
        </w:rPr>
        <w:t xml:space="preserve"> </w:t>
      </w:r>
      <w:r>
        <w:rPr>
          <w:sz w:val="20"/>
        </w:rPr>
        <w:t>designation;</w:t>
      </w:r>
    </w:p>
    <w:p w:rsidR="00DA6133" w:rsidRDefault="00DA6133" w:rsidP="00DA6133">
      <w:pPr>
        <w:pStyle w:val="BodyText"/>
        <w:spacing w:before="4"/>
        <w:rPr>
          <w:sz w:val="19"/>
        </w:rPr>
      </w:pPr>
    </w:p>
    <w:p w:rsidR="00DA6133" w:rsidRDefault="00DA6133" w:rsidP="00DA6133">
      <w:pPr>
        <w:pStyle w:val="ListParagraph"/>
        <w:numPr>
          <w:ilvl w:val="3"/>
          <w:numId w:val="6"/>
        </w:numPr>
        <w:tabs>
          <w:tab w:val="left" w:pos="879"/>
          <w:tab w:val="left" w:pos="880"/>
        </w:tabs>
        <w:spacing w:line="232" w:lineRule="auto"/>
        <w:ind w:right="578"/>
        <w:rPr>
          <w:sz w:val="20"/>
        </w:rPr>
      </w:pPr>
      <w:r>
        <w:rPr>
          <w:sz w:val="20"/>
        </w:rPr>
        <w:t>Specification number, type, and class, as applicable, where</w:t>
      </w:r>
      <w:r>
        <w:rPr>
          <w:spacing w:val="-10"/>
          <w:sz w:val="20"/>
        </w:rPr>
        <w:t xml:space="preserve"> </w:t>
      </w:r>
      <w:r>
        <w:rPr>
          <w:sz w:val="20"/>
        </w:rPr>
        <w:t>materials are covered by a referenced specification;</w:t>
      </w:r>
      <w:r>
        <w:rPr>
          <w:spacing w:val="-7"/>
          <w:sz w:val="20"/>
        </w:rPr>
        <w:t xml:space="preserve"> </w:t>
      </w:r>
      <w:r>
        <w:rPr>
          <w:sz w:val="20"/>
        </w:rPr>
        <w:t>and</w:t>
      </w:r>
    </w:p>
    <w:p w:rsidR="00DA6133" w:rsidRDefault="00DA6133" w:rsidP="00DA6133">
      <w:pPr>
        <w:pStyle w:val="BodyText"/>
        <w:rPr>
          <w:sz w:val="19"/>
        </w:rPr>
      </w:pPr>
    </w:p>
    <w:p w:rsidR="00DA6133" w:rsidRDefault="00DA6133" w:rsidP="00DA6133">
      <w:pPr>
        <w:pStyle w:val="BodyText"/>
        <w:ind w:left="379"/>
      </w:pPr>
      <w:r>
        <w:t>Deliver materials in sufficient quantity to allow continuity of the work.</w:t>
      </w:r>
    </w:p>
    <w:p w:rsidR="00DA6133" w:rsidRDefault="00DA6133" w:rsidP="00DA6133">
      <w:pPr>
        <w:pStyle w:val="BodyText"/>
        <w:spacing w:before="10"/>
        <w:rPr>
          <w:sz w:val="18"/>
        </w:rPr>
      </w:pPr>
    </w:p>
    <w:p w:rsidR="00DA6133" w:rsidRDefault="00DA6133" w:rsidP="00DA6133">
      <w:pPr>
        <w:pStyle w:val="ListParagraph"/>
        <w:numPr>
          <w:ilvl w:val="2"/>
          <w:numId w:val="6"/>
        </w:numPr>
        <w:tabs>
          <w:tab w:val="left" w:pos="1119"/>
          <w:tab w:val="left" w:pos="1120"/>
        </w:tabs>
        <w:ind w:hanging="959"/>
        <w:rPr>
          <w:sz w:val="20"/>
        </w:rPr>
      </w:pPr>
      <w:bookmarkStart w:id="4" w:name="1.5.2___Storage_and_Handling"/>
      <w:bookmarkEnd w:id="4"/>
      <w:r>
        <w:rPr>
          <w:sz w:val="20"/>
        </w:rPr>
        <w:t>Storage and</w:t>
      </w:r>
      <w:r>
        <w:rPr>
          <w:spacing w:val="-3"/>
          <w:sz w:val="20"/>
        </w:rPr>
        <w:t xml:space="preserve"> </w:t>
      </w:r>
      <w:r>
        <w:rPr>
          <w:sz w:val="20"/>
        </w:rPr>
        <w:t>Handling</w:t>
      </w:r>
    </w:p>
    <w:p w:rsidR="00DA6133" w:rsidRDefault="00DA6133" w:rsidP="00DA6133">
      <w:pPr>
        <w:pStyle w:val="BodyText"/>
        <w:spacing w:before="2"/>
        <w:rPr>
          <w:sz w:val="19"/>
        </w:rPr>
      </w:pPr>
    </w:p>
    <w:p w:rsidR="00DA6133" w:rsidRDefault="00DA6133" w:rsidP="00DA6133">
      <w:pPr>
        <w:pStyle w:val="BodyText"/>
        <w:spacing w:before="1" w:line="232" w:lineRule="auto"/>
        <w:ind w:left="379" w:right="339"/>
      </w:pPr>
      <w:r>
        <w:t>Store and handle materials in a manner to protect from damage, exposure to open flame or other ignition sources, and from wetting, condensation or moisture absorption. Store in an enclosed building or trailer that provides a dry, adequately ventilated environment. Replace damaged material with new material.</w:t>
      </w:r>
    </w:p>
    <w:p w:rsidR="00DA6133" w:rsidRDefault="00DA6133" w:rsidP="00DA6133">
      <w:pPr>
        <w:pStyle w:val="BodyText"/>
        <w:rPr>
          <w:sz w:val="19"/>
        </w:rPr>
      </w:pPr>
    </w:p>
    <w:p w:rsidR="00DA6133" w:rsidRDefault="00DA6133" w:rsidP="00DA6133">
      <w:pPr>
        <w:pStyle w:val="BodyText"/>
        <w:tabs>
          <w:tab w:val="left" w:pos="879"/>
        </w:tabs>
        <w:spacing w:before="1"/>
        <w:ind w:left="160"/>
      </w:pPr>
      <w:r>
        <w:t>1.6</w:t>
      </w:r>
      <w:r>
        <w:tab/>
        <w:t>ENVIRONMENTAL</w:t>
      </w:r>
      <w:r>
        <w:rPr>
          <w:spacing w:val="-2"/>
        </w:rPr>
        <w:t xml:space="preserve"> </w:t>
      </w:r>
      <w:r>
        <w:t>CONDITIONS</w:t>
      </w:r>
    </w:p>
    <w:p w:rsidR="00DA6133" w:rsidRDefault="00DA6133" w:rsidP="00DA6133">
      <w:pPr>
        <w:pStyle w:val="BodyText"/>
        <w:spacing w:before="3"/>
        <w:rPr>
          <w:sz w:val="19"/>
        </w:rPr>
      </w:pPr>
    </w:p>
    <w:p w:rsidR="00DA6133" w:rsidRDefault="00DA6133" w:rsidP="00DA6133">
      <w:pPr>
        <w:pStyle w:val="BodyText"/>
        <w:spacing w:line="232" w:lineRule="auto"/>
        <w:ind w:left="379" w:right="339"/>
      </w:pPr>
      <w:r>
        <w:t>Do not install roof insulation during inclement weather or when air temperature is below 40 degrees F and interior humidity is 45 percent or greater, or when there is visible ice, frost, or moisture on the roof deck.</w:t>
      </w:r>
    </w:p>
    <w:p w:rsidR="00DA6133" w:rsidRDefault="00DA6133" w:rsidP="00DA6133">
      <w:pPr>
        <w:pStyle w:val="BodyText"/>
        <w:rPr>
          <w:sz w:val="19"/>
        </w:rPr>
      </w:pPr>
    </w:p>
    <w:p w:rsidR="00DA6133" w:rsidRDefault="00DA6133" w:rsidP="00DA6133">
      <w:pPr>
        <w:pStyle w:val="BodyText"/>
        <w:tabs>
          <w:tab w:val="left" w:pos="1239"/>
        </w:tabs>
        <w:ind w:left="160"/>
      </w:pPr>
      <w:r>
        <w:t>PART</w:t>
      </w:r>
      <w:r>
        <w:rPr>
          <w:spacing w:val="-2"/>
        </w:rPr>
        <w:t xml:space="preserve"> </w:t>
      </w:r>
      <w:r>
        <w:t>2</w:t>
      </w:r>
      <w:r>
        <w:tab/>
        <w:t>PRODUCTS</w:t>
      </w:r>
    </w:p>
    <w:p w:rsidR="00DA6133" w:rsidRDefault="00DA6133" w:rsidP="00DA6133">
      <w:pPr>
        <w:pStyle w:val="BodyText"/>
        <w:spacing w:before="10"/>
        <w:rPr>
          <w:sz w:val="18"/>
        </w:rPr>
      </w:pPr>
    </w:p>
    <w:p w:rsidR="00C9164E" w:rsidRDefault="00C9164E" w:rsidP="00C9164E">
      <w:pPr>
        <w:pStyle w:val="BodyText"/>
        <w:tabs>
          <w:tab w:val="left" w:pos="900"/>
        </w:tabs>
        <w:ind w:left="180"/>
      </w:pPr>
      <w:r>
        <w:t>2.1</w:t>
      </w:r>
      <w:r>
        <w:tab/>
        <w:t>PRODUCT SUSTAINABILITY CRITERIA</w:t>
      </w:r>
    </w:p>
    <w:p w:rsidR="00C9164E" w:rsidRDefault="00C9164E" w:rsidP="00C9164E">
      <w:pPr>
        <w:pStyle w:val="BodyText"/>
        <w:tabs>
          <w:tab w:val="left" w:pos="900"/>
        </w:tabs>
        <w:ind w:left="180"/>
      </w:pPr>
    </w:p>
    <w:p w:rsidR="00C9164E" w:rsidRDefault="00C9164E" w:rsidP="00C9164E">
      <w:pPr>
        <w:pStyle w:val="BodyText"/>
        <w:spacing w:line="232" w:lineRule="auto"/>
        <w:ind w:left="319" w:right="479"/>
      </w:pPr>
      <w:r>
        <w:t>**************************************************************************</w:t>
      </w:r>
    </w:p>
    <w:p w:rsidR="00C9164E" w:rsidRDefault="00C9164E" w:rsidP="00C9164E">
      <w:pPr>
        <w:pStyle w:val="BodyText"/>
        <w:spacing w:line="232" w:lineRule="auto"/>
        <w:ind w:left="31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p>
    <w:p w:rsidR="00C9164E" w:rsidRDefault="00C9164E" w:rsidP="00C9164E">
      <w:pPr>
        <w:pStyle w:val="BodyText"/>
        <w:spacing w:line="232" w:lineRule="auto"/>
        <w:ind w:left="319" w:right="479"/>
      </w:pPr>
      <w:r>
        <w:t>**************************************************************************</w:t>
      </w:r>
    </w:p>
    <w:p w:rsidR="00C9164E" w:rsidRDefault="00C9164E" w:rsidP="00C9164E">
      <w:pPr>
        <w:pStyle w:val="BodyText"/>
        <w:tabs>
          <w:tab w:val="left" w:pos="900"/>
        </w:tabs>
        <w:ind w:left="180"/>
      </w:pPr>
    </w:p>
    <w:p w:rsidR="00C9164E" w:rsidRPr="007D7B0B" w:rsidRDefault="00C9164E" w:rsidP="00C9164E">
      <w:pPr>
        <w:widowControl/>
        <w:autoSpaceDE/>
        <w:autoSpaceDN/>
        <w:ind w:left="207"/>
        <w:rPr>
          <w:rFonts w:eastAsia="Times New Roman"/>
          <w:sz w:val="20"/>
          <w:szCs w:val="20"/>
        </w:rPr>
      </w:pPr>
      <w:r w:rsidRPr="007D7B0B">
        <w:rPr>
          <w:rFonts w:eastAsia="Times New Roman"/>
          <w:sz w:val="20"/>
          <w:szCs w:val="20"/>
        </w:rPr>
        <w:t>2.1.1 Reduced Volatile</w:t>
      </w:r>
      <w:r>
        <w:rPr>
          <w:rFonts w:eastAsia="Times New Roman"/>
          <w:sz w:val="20"/>
          <w:szCs w:val="20"/>
        </w:rPr>
        <w:t xml:space="preserve"> </w:t>
      </w:r>
      <w:r w:rsidRPr="007D7B0B">
        <w:rPr>
          <w:rFonts w:eastAsia="Times New Roman"/>
          <w:sz w:val="20"/>
          <w:szCs w:val="20"/>
        </w:rPr>
        <w:t>Organic Compound</w:t>
      </w:r>
      <w:r>
        <w:rPr>
          <w:rFonts w:eastAsia="Times New Roman"/>
          <w:sz w:val="20"/>
          <w:szCs w:val="20"/>
        </w:rPr>
        <w:t xml:space="preserve"> </w:t>
      </w:r>
      <w:r w:rsidRPr="007D7B0B">
        <w:rPr>
          <w:rFonts w:eastAsia="Times New Roman"/>
          <w:sz w:val="20"/>
          <w:szCs w:val="20"/>
        </w:rPr>
        <w:t>(VOC) Content</w:t>
      </w:r>
    </w:p>
    <w:p w:rsidR="00C9164E" w:rsidRDefault="00C9164E" w:rsidP="00C9164E">
      <w:pPr>
        <w:widowControl/>
        <w:autoSpaceDE/>
        <w:autoSpaceDN/>
        <w:ind w:left="207"/>
        <w:rPr>
          <w:rFonts w:eastAsia="Times New Roman"/>
          <w:sz w:val="20"/>
          <w:szCs w:val="20"/>
        </w:rPr>
      </w:pPr>
    </w:p>
    <w:p w:rsidR="00C9164E" w:rsidRPr="005A42A0" w:rsidRDefault="00C9164E" w:rsidP="00C9164E">
      <w:pPr>
        <w:widowControl/>
        <w:autoSpaceDE/>
        <w:autoSpaceDN/>
        <w:ind w:left="450"/>
        <w:rPr>
          <w:sz w:val="20"/>
          <w:szCs w:val="20"/>
        </w:rPr>
      </w:pPr>
      <w:r w:rsidRPr="005A42A0">
        <w:rPr>
          <w:sz w:val="20"/>
          <w:szCs w:val="20"/>
        </w:rPr>
        <w:t>Provide</w:t>
      </w:r>
      <w:r>
        <w:rPr>
          <w:sz w:val="20"/>
          <w:szCs w:val="20"/>
        </w:rPr>
        <w:t xml:space="preserve"> interior</w:t>
      </w:r>
      <w:r w:rsidRPr="005A42A0">
        <w:rPr>
          <w:sz w:val="20"/>
          <w:szCs w:val="20"/>
        </w:rPr>
        <w:t xml:space="preserve"> products with reduced VOC content and provide documentation in accordance with Section [01 33 29 SUSTAINABILITY REPORTING</w:t>
      </w:r>
      <w:proofErr w:type="gramStart"/>
      <w:r w:rsidRPr="005A42A0">
        <w:rPr>
          <w:sz w:val="20"/>
          <w:szCs w:val="20"/>
        </w:rPr>
        <w:t>][</w:t>
      </w:r>
      <w:proofErr w:type="gramEnd"/>
      <w:r w:rsidRPr="005A42A0">
        <w:rPr>
          <w:sz w:val="20"/>
          <w:szCs w:val="20"/>
        </w:rPr>
        <w:t xml:space="preserve">01 57 19 TEMPORARY ENVIRONMENTAL CONTROLS] paragraph </w:t>
      </w:r>
      <w:r w:rsidRPr="005A42A0">
        <w:rPr>
          <w:color w:val="000000"/>
          <w:sz w:val="20"/>
          <w:szCs w:val="20"/>
        </w:rPr>
        <w:t>REDUCE VOLATILE ORGANIC COMPOUNDS (VOC) (LOW EMITTING MATERIALS)</w:t>
      </w:r>
      <w:r w:rsidRPr="005A42A0">
        <w:rPr>
          <w:sz w:val="20"/>
          <w:szCs w:val="20"/>
        </w:rPr>
        <w:t>.</w:t>
      </w:r>
    </w:p>
    <w:p w:rsidR="00C9164E" w:rsidRDefault="00C9164E" w:rsidP="00C9164E">
      <w:pPr>
        <w:widowControl/>
        <w:autoSpaceDE/>
        <w:autoSpaceDN/>
        <w:ind w:left="207"/>
        <w:rPr>
          <w:rFonts w:eastAsia="Times New Roman"/>
          <w:sz w:val="20"/>
          <w:szCs w:val="20"/>
        </w:rPr>
      </w:pPr>
    </w:p>
    <w:p w:rsidR="00C9164E" w:rsidRPr="007D7B0B" w:rsidRDefault="00C9164E" w:rsidP="00C9164E">
      <w:pPr>
        <w:widowControl/>
        <w:autoSpaceDE/>
        <w:autoSpaceDN/>
        <w:ind w:left="207"/>
        <w:rPr>
          <w:rFonts w:eastAsia="Times New Roman"/>
          <w:sz w:val="20"/>
          <w:szCs w:val="20"/>
        </w:rPr>
      </w:pPr>
      <w:r w:rsidRPr="007D7B0B">
        <w:rPr>
          <w:rFonts w:eastAsia="Times New Roman"/>
          <w:sz w:val="20"/>
          <w:szCs w:val="20"/>
        </w:rPr>
        <w:t>2.1.2 Recycled Content</w:t>
      </w:r>
    </w:p>
    <w:p w:rsidR="00C9164E" w:rsidRDefault="00C9164E" w:rsidP="00C9164E">
      <w:pPr>
        <w:widowControl/>
        <w:autoSpaceDE/>
        <w:autoSpaceDN/>
        <w:ind w:left="207"/>
        <w:rPr>
          <w:rFonts w:eastAsia="Times New Roman"/>
          <w:sz w:val="20"/>
          <w:szCs w:val="20"/>
        </w:rPr>
      </w:pPr>
    </w:p>
    <w:p w:rsidR="00C9164E" w:rsidRDefault="00C9164E" w:rsidP="00C9164E">
      <w:pPr>
        <w:pStyle w:val="BodyText"/>
        <w:spacing w:before="10"/>
        <w:ind w:left="441"/>
        <w:rPr>
          <w:sz w:val="18"/>
        </w:rPr>
      </w:pPr>
      <w:r w:rsidRPr="007D7B0B">
        <w:rPr>
          <w:rFonts w:eastAsia="Times New Roman"/>
        </w:rPr>
        <w:t>Provide products</w:t>
      </w:r>
      <w:r>
        <w:rPr>
          <w:rFonts w:eastAsia="Times New Roman"/>
        </w:rPr>
        <w:t xml:space="preserve"> </w:t>
      </w:r>
      <w:r w:rsidRPr="007D7B0B">
        <w:rPr>
          <w:rFonts w:eastAsia="Times New Roman"/>
        </w:rPr>
        <w:t>with recycled content and provide</w:t>
      </w:r>
      <w:r>
        <w:rPr>
          <w:rFonts w:eastAsia="Times New Roman"/>
        </w:rPr>
        <w:t xml:space="preserve"> </w:t>
      </w:r>
      <w:r w:rsidRPr="007D7B0B">
        <w:rPr>
          <w:rFonts w:eastAsia="Times New Roman"/>
        </w:rPr>
        <w:t>documentation in</w:t>
      </w:r>
      <w:r>
        <w:rPr>
          <w:rFonts w:eastAsia="Times New Roman"/>
        </w:rPr>
        <w:t xml:space="preserve"> </w:t>
      </w:r>
      <w:r w:rsidRPr="007D7B0B">
        <w:rPr>
          <w:rFonts w:eastAsia="Times New Roman"/>
        </w:rPr>
        <w:t xml:space="preserve">accordance with Section </w:t>
      </w:r>
      <w:r w:rsidRPr="005A42A0">
        <w:t>[01 33 29 SUSTAINABILITY REPORTING</w:t>
      </w:r>
      <w:proofErr w:type="gramStart"/>
      <w:r w:rsidRPr="005A42A0">
        <w:t>][</w:t>
      </w:r>
      <w:proofErr w:type="gramEnd"/>
      <w:r w:rsidRPr="005A42A0">
        <w:t>01 57 19 TEMPORARY ENVIRONMENTAL CONTROLS]</w:t>
      </w:r>
      <w:r w:rsidRPr="007D7B0B">
        <w:rPr>
          <w:rFonts w:eastAsia="Times New Roman"/>
        </w:rPr>
        <w:t xml:space="preserve"> paragraph</w:t>
      </w:r>
      <w:r>
        <w:rPr>
          <w:rFonts w:eastAsia="Times New Roman"/>
        </w:rPr>
        <w:t xml:space="preserve"> </w:t>
      </w:r>
      <w:r w:rsidRPr="007D7B0B">
        <w:rPr>
          <w:rFonts w:eastAsia="Times New Roman"/>
        </w:rPr>
        <w:t>RECYCLED CONTENT.</w:t>
      </w:r>
      <w:r>
        <w:rPr>
          <w:rFonts w:eastAsia="Times New Roman"/>
        </w:rPr>
        <w:t xml:space="preserve">  </w:t>
      </w:r>
      <w:r w:rsidRPr="005A42A0">
        <w:rPr>
          <w:rFonts w:eastAsia="Times New Roman"/>
        </w:rPr>
        <w:t xml:space="preserve">For more information see </w:t>
      </w:r>
      <w:hyperlink r:id="rId8" w:history="1">
        <w:r w:rsidRPr="005A42A0">
          <w:rPr>
            <w:rStyle w:val="Hyperlink"/>
            <w:rFonts w:eastAsia="Times New Roman"/>
          </w:rPr>
          <w:t>https://sftool.gov/greenprocurement/green-products/1/</w:t>
        </w:r>
        <w:r>
          <w:rPr>
            <w:rStyle w:val="Hyperlink"/>
            <w:rFonts w:eastAsia="Times New Roman"/>
          </w:rPr>
          <w:t>‌</w:t>
        </w:r>
        <w:r w:rsidRPr="005A42A0">
          <w:rPr>
            <w:rStyle w:val="Hyperlink"/>
            <w:rFonts w:eastAsia="Times New Roman"/>
          </w:rPr>
          <w:lastRenderedPageBreak/>
          <w:t>construction-materials/22/building-insulation/0?addon=False</w:t>
        </w:r>
      </w:hyperlink>
      <w:r w:rsidRPr="005A42A0">
        <w:rPr>
          <w:rFonts w:eastAsia="Times New Roman"/>
        </w:rPr>
        <w:t xml:space="preserve"> and https://www.epa.gov/smm/comprehensive-procurement-guideline-cpg-program.</w:t>
      </w:r>
    </w:p>
    <w:p w:rsidR="00C9164E" w:rsidRDefault="00C9164E" w:rsidP="00DA6133">
      <w:pPr>
        <w:pStyle w:val="BodyText"/>
        <w:spacing w:before="10"/>
        <w:rPr>
          <w:sz w:val="18"/>
        </w:rPr>
      </w:pPr>
    </w:p>
    <w:p w:rsidR="00DA6133" w:rsidRDefault="00DA6133" w:rsidP="00C9164E">
      <w:pPr>
        <w:pStyle w:val="ListParagraph"/>
        <w:numPr>
          <w:ilvl w:val="1"/>
          <w:numId w:val="5"/>
        </w:numPr>
        <w:tabs>
          <w:tab w:val="left" w:pos="879"/>
          <w:tab w:val="left" w:pos="880"/>
        </w:tabs>
        <w:rPr>
          <w:sz w:val="20"/>
        </w:rPr>
      </w:pPr>
      <w:bookmarkStart w:id="5" w:name="2.1___INSULATION"/>
      <w:bookmarkEnd w:id="5"/>
      <w:r>
        <w:rPr>
          <w:sz w:val="20"/>
        </w:rPr>
        <w:t>INSULATION</w:t>
      </w:r>
    </w:p>
    <w:p w:rsidR="00DA6133" w:rsidRDefault="00DA6133" w:rsidP="00DA6133">
      <w:pPr>
        <w:pStyle w:val="BodyText"/>
        <w:spacing w:before="10"/>
        <w:rPr>
          <w:sz w:val="18"/>
        </w:rPr>
      </w:pPr>
    </w:p>
    <w:p w:rsidR="00DA6133" w:rsidRDefault="00DA6133" w:rsidP="00DA6133">
      <w:pPr>
        <w:pStyle w:val="ListParagraph"/>
        <w:numPr>
          <w:ilvl w:val="2"/>
          <w:numId w:val="5"/>
        </w:numPr>
        <w:tabs>
          <w:tab w:val="left" w:pos="1119"/>
          <w:tab w:val="left" w:pos="1120"/>
        </w:tabs>
        <w:ind w:hanging="959"/>
        <w:rPr>
          <w:sz w:val="20"/>
        </w:rPr>
      </w:pPr>
      <w:bookmarkStart w:id="6" w:name="2.1.1___Insulation_Types"/>
      <w:bookmarkEnd w:id="6"/>
      <w:r>
        <w:rPr>
          <w:sz w:val="20"/>
        </w:rPr>
        <w:t>Insulation</w:t>
      </w:r>
      <w:r>
        <w:rPr>
          <w:spacing w:val="-1"/>
          <w:sz w:val="20"/>
        </w:rPr>
        <w:t xml:space="preserve"> </w:t>
      </w:r>
      <w:r>
        <w:rPr>
          <w:sz w:val="20"/>
        </w:rPr>
        <w:t>Types</w:t>
      </w:r>
    </w:p>
    <w:p w:rsidR="00DA6133" w:rsidRDefault="00DA6133" w:rsidP="00DA6133">
      <w:pPr>
        <w:pStyle w:val="BodyText"/>
        <w:spacing w:before="2"/>
        <w:rPr>
          <w:sz w:val="19"/>
        </w:rPr>
      </w:pPr>
    </w:p>
    <w:p w:rsidR="00B3177C" w:rsidRDefault="00B3177C" w:rsidP="00B3177C">
      <w:pPr>
        <w:pStyle w:val="BodyText"/>
        <w:tabs>
          <w:tab w:val="left" w:pos="3078"/>
        </w:tabs>
        <w:spacing w:line="232" w:lineRule="auto"/>
        <w:ind w:left="319" w:right="699"/>
      </w:pPr>
      <w:r>
        <w:t>Provide one, or an assembly of a maximum of three, of the following</w:t>
      </w:r>
      <w:r>
        <w:rPr>
          <w:spacing w:val="-15"/>
        </w:rPr>
        <w:t xml:space="preserve"> </w:t>
      </w:r>
      <w:r>
        <w:t>roof insulation</w:t>
      </w:r>
      <w:r>
        <w:rPr>
          <w:spacing w:val="-3"/>
        </w:rPr>
        <w:t xml:space="preserve"> </w:t>
      </w:r>
      <w:r>
        <w:t>materials.</w:t>
      </w:r>
      <w:r>
        <w:tab/>
        <w:t>Provide roof insulation that is compatible with attachment methods for the specified insulation and roof</w:t>
      </w:r>
      <w:r>
        <w:rPr>
          <w:spacing w:val="-8"/>
        </w:rPr>
        <w:t xml:space="preserve"> </w:t>
      </w:r>
      <w:r>
        <w:t>membrane.</w:t>
      </w:r>
    </w:p>
    <w:p w:rsidR="00DA6133" w:rsidRDefault="00DA6133" w:rsidP="00DA6133">
      <w:pPr>
        <w:pStyle w:val="BodyText"/>
        <w:spacing w:before="6"/>
        <w:rPr>
          <w:sz w:val="19"/>
        </w:rPr>
      </w:pPr>
    </w:p>
    <w:p w:rsidR="00DA6133" w:rsidRDefault="00DA6133" w:rsidP="00DA6133">
      <w:pPr>
        <w:pStyle w:val="ListParagraph"/>
        <w:numPr>
          <w:ilvl w:val="3"/>
          <w:numId w:val="5"/>
        </w:numPr>
        <w:tabs>
          <w:tab w:val="left" w:pos="879"/>
          <w:tab w:val="left" w:pos="880"/>
          <w:tab w:val="left" w:pos="3279"/>
        </w:tabs>
        <w:spacing w:line="232" w:lineRule="auto"/>
        <w:ind w:right="458"/>
        <w:rPr>
          <w:sz w:val="20"/>
        </w:rPr>
      </w:pPr>
      <w:r>
        <w:rPr>
          <w:sz w:val="20"/>
        </w:rPr>
        <w:t>Polystyrene</w:t>
      </w:r>
      <w:r>
        <w:rPr>
          <w:spacing w:val="-2"/>
          <w:sz w:val="20"/>
        </w:rPr>
        <w:t xml:space="preserve"> </w:t>
      </w:r>
      <w:r>
        <w:rPr>
          <w:sz w:val="20"/>
        </w:rPr>
        <w:t>Board:</w:t>
      </w:r>
      <w:r>
        <w:rPr>
          <w:sz w:val="20"/>
        </w:rPr>
        <w:tab/>
        <w:t>Shall be in accordance with ASTM C578, Type IV,</w:t>
      </w:r>
      <w:r>
        <w:rPr>
          <w:spacing w:val="-9"/>
          <w:sz w:val="20"/>
        </w:rPr>
        <w:t xml:space="preserve"> </w:t>
      </w:r>
      <w:r>
        <w:rPr>
          <w:sz w:val="20"/>
        </w:rPr>
        <w:t>or X.</w:t>
      </w:r>
    </w:p>
    <w:p w:rsidR="00DA6133" w:rsidRDefault="00DA6133" w:rsidP="00DA6133">
      <w:pPr>
        <w:pStyle w:val="BodyText"/>
        <w:rPr>
          <w:sz w:val="19"/>
        </w:rPr>
      </w:pPr>
    </w:p>
    <w:p w:rsidR="00DA6133" w:rsidRDefault="00DA6133" w:rsidP="00DA6133">
      <w:pPr>
        <w:pStyle w:val="ListParagraph"/>
        <w:numPr>
          <w:ilvl w:val="2"/>
          <w:numId w:val="5"/>
        </w:numPr>
        <w:tabs>
          <w:tab w:val="left" w:pos="1119"/>
          <w:tab w:val="left" w:pos="1120"/>
        </w:tabs>
        <w:ind w:hanging="959"/>
        <w:rPr>
          <w:sz w:val="20"/>
        </w:rPr>
      </w:pPr>
      <w:bookmarkStart w:id="7" w:name="2.1.2___Insulation_Thickness"/>
      <w:bookmarkEnd w:id="7"/>
      <w:r>
        <w:rPr>
          <w:sz w:val="20"/>
        </w:rPr>
        <w:t>Insulation</w:t>
      </w:r>
      <w:r>
        <w:rPr>
          <w:spacing w:val="-2"/>
          <w:sz w:val="20"/>
        </w:rPr>
        <w:t xml:space="preserve"> </w:t>
      </w:r>
      <w:r>
        <w:rPr>
          <w:sz w:val="20"/>
        </w:rPr>
        <w:t>Thickness</w:t>
      </w:r>
    </w:p>
    <w:p w:rsidR="00DA6133" w:rsidRDefault="00DA6133" w:rsidP="00DA6133">
      <w:pPr>
        <w:pStyle w:val="BodyText"/>
        <w:spacing w:before="2"/>
        <w:rPr>
          <w:sz w:val="19"/>
        </w:rPr>
      </w:pPr>
    </w:p>
    <w:p w:rsidR="00DA6133" w:rsidRDefault="00DA6133" w:rsidP="00DA6133">
      <w:pPr>
        <w:pStyle w:val="BodyText"/>
        <w:spacing w:line="232" w:lineRule="auto"/>
        <w:ind w:left="379" w:right="459"/>
      </w:pPr>
      <w:r>
        <w:t>As necessary to provide a thermal resistance (R value) as indicated. Thickness shall be based on the "R" value for aged insulation, which shall be a minimum of R-5 per inch thickness. Insulation over steel decks shall satisfy both specified R value and minimum thickness for width of rib opening recommended in insulation manufacturer's published literature.</w:t>
      </w:r>
    </w:p>
    <w:p w:rsidR="00DA6133" w:rsidRDefault="00DA6133" w:rsidP="00DA6133">
      <w:pPr>
        <w:pStyle w:val="BodyText"/>
        <w:spacing w:before="1"/>
        <w:rPr>
          <w:sz w:val="19"/>
        </w:rPr>
      </w:pPr>
    </w:p>
    <w:p w:rsidR="00DA6133" w:rsidRDefault="00DA6133" w:rsidP="00DA6133">
      <w:pPr>
        <w:pStyle w:val="ListParagraph"/>
        <w:numPr>
          <w:ilvl w:val="1"/>
          <w:numId w:val="5"/>
        </w:numPr>
        <w:tabs>
          <w:tab w:val="left" w:pos="879"/>
          <w:tab w:val="left" w:pos="880"/>
        </w:tabs>
        <w:ind w:hanging="719"/>
        <w:rPr>
          <w:sz w:val="20"/>
        </w:rPr>
      </w:pPr>
      <w:bookmarkStart w:id="8" w:name="2.2___MOISTURE_CONTROL"/>
      <w:bookmarkEnd w:id="8"/>
      <w:r>
        <w:rPr>
          <w:sz w:val="20"/>
        </w:rPr>
        <w:t>MOISTURE</w:t>
      </w:r>
      <w:r>
        <w:rPr>
          <w:spacing w:val="-1"/>
          <w:sz w:val="20"/>
        </w:rPr>
        <w:t xml:space="preserve"> </w:t>
      </w:r>
      <w:r>
        <w:rPr>
          <w:sz w:val="20"/>
        </w:rPr>
        <w:t>CONTROL</w:t>
      </w:r>
    </w:p>
    <w:p w:rsidR="00DA6133" w:rsidRDefault="00DA6133" w:rsidP="00DA6133">
      <w:pPr>
        <w:pStyle w:val="BodyText"/>
        <w:spacing w:before="10"/>
        <w:rPr>
          <w:sz w:val="18"/>
        </w:rPr>
      </w:pPr>
    </w:p>
    <w:p w:rsidR="00DA6133" w:rsidRDefault="00DA6133" w:rsidP="00DA6133">
      <w:pPr>
        <w:pStyle w:val="ListParagraph"/>
        <w:numPr>
          <w:ilvl w:val="2"/>
          <w:numId w:val="5"/>
        </w:numPr>
        <w:tabs>
          <w:tab w:val="left" w:pos="1119"/>
          <w:tab w:val="left" w:pos="1120"/>
        </w:tabs>
        <w:ind w:hanging="959"/>
        <w:rPr>
          <w:sz w:val="20"/>
        </w:rPr>
      </w:pPr>
      <w:bookmarkStart w:id="9" w:name="2.2.1___Vapor_Retarder"/>
      <w:bookmarkEnd w:id="9"/>
      <w:r>
        <w:rPr>
          <w:sz w:val="20"/>
        </w:rPr>
        <w:t>Vapor</w:t>
      </w:r>
      <w:r>
        <w:rPr>
          <w:spacing w:val="-1"/>
          <w:sz w:val="20"/>
        </w:rPr>
        <w:t xml:space="preserve"> </w:t>
      </w:r>
      <w:r>
        <w:rPr>
          <w:sz w:val="20"/>
        </w:rPr>
        <w:t>Retarder</w:t>
      </w:r>
    </w:p>
    <w:p w:rsidR="00DA6133" w:rsidRDefault="00DA6133" w:rsidP="00DA6133">
      <w:pPr>
        <w:pStyle w:val="BodyText"/>
        <w:spacing w:before="4"/>
        <w:rPr>
          <w:sz w:val="19"/>
        </w:rPr>
      </w:pPr>
    </w:p>
    <w:p w:rsidR="00DA6133" w:rsidRDefault="00DA6133" w:rsidP="00DA6133">
      <w:pPr>
        <w:pStyle w:val="BodyText"/>
        <w:spacing w:line="232" w:lineRule="auto"/>
        <w:ind w:left="379" w:right="339"/>
      </w:pPr>
      <w:r>
        <w:t xml:space="preserve">Minimum 10 mil polyethylene sheet or self-adhering membrane composed of SBS </w:t>
      </w:r>
      <w:proofErr w:type="spellStart"/>
      <w:r>
        <w:t>modifed</w:t>
      </w:r>
      <w:proofErr w:type="spellEnd"/>
      <w:r>
        <w:t xml:space="preserve"> bitumen and high density laminated, reinforced polyethylene, approved by roofing system manufacturer.</w:t>
      </w:r>
    </w:p>
    <w:p w:rsidR="00DA6133" w:rsidRDefault="00DA6133" w:rsidP="00DA6133">
      <w:pPr>
        <w:pStyle w:val="BodyText"/>
        <w:rPr>
          <w:sz w:val="19"/>
        </w:rPr>
      </w:pPr>
    </w:p>
    <w:p w:rsidR="00DA6133" w:rsidRDefault="00DA6133" w:rsidP="00DA6133">
      <w:pPr>
        <w:pStyle w:val="BodyText"/>
        <w:tabs>
          <w:tab w:val="left" w:pos="879"/>
        </w:tabs>
        <w:ind w:left="160"/>
      </w:pPr>
      <w:bookmarkStart w:id="10" w:name="2.3___FASTENERS"/>
      <w:bookmarkEnd w:id="10"/>
      <w:r>
        <w:t>2.3</w:t>
      </w:r>
      <w:r>
        <w:tab/>
        <w:t>FASTENERS</w:t>
      </w:r>
    </w:p>
    <w:p w:rsidR="00DA6133" w:rsidRDefault="00DA6133" w:rsidP="00DA6133">
      <w:pPr>
        <w:pStyle w:val="BodyText"/>
        <w:spacing w:before="3"/>
        <w:rPr>
          <w:sz w:val="19"/>
        </w:rPr>
      </w:pPr>
    </w:p>
    <w:p w:rsidR="00DA6133" w:rsidRDefault="00DA6133" w:rsidP="00C9164E">
      <w:pPr>
        <w:pStyle w:val="BodyText"/>
        <w:spacing w:before="1" w:line="232" w:lineRule="auto"/>
        <w:ind w:left="379" w:right="358"/>
      </w:pPr>
      <w:r>
        <w:t>Flush-driven through flat round or hexagonal steel or plastic plates.</w:t>
      </w:r>
      <w:r>
        <w:rPr>
          <w:spacing w:val="-12"/>
        </w:rPr>
        <w:t xml:space="preserve"> </w:t>
      </w:r>
      <w:r>
        <w:t>Steel plates shall be zinc-coated, flat round not less than 1 3/8 inch diameter or hexagonal not less than 28 gage. Plastic plates shall be high-density, molded thermoplastic with smooth top surface, reinforcing ribs and not</w:t>
      </w:r>
      <w:r>
        <w:rPr>
          <w:spacing w:val="-12"/>
        </w:rPr>
        <w:t xml:space="preserve"> </w:t>
      </w:r>
      <w:r>
        <w:t>less than 3 inches in diameter. Fastener head shall recess fully into</w:t>
      </w:r>
      <w:r>
        <w:rPr>
          <w:spacing w:val="-12"/>
        </w:rPr>
        <w:t xml:space="preserve"> </w:t>
      </w:r>
      <w:r>
        <w:t>the</w:t>
      </w:r>
      <w:r w:rsidR="00C9164E">
        <w:t xml:space="preserve"> </w:t>
      </w:r>
      <w:r>
        <w:t>plastic plate after it is driven. Plates shall be formed to prevent dishing.</w:t>
      </w:r>
    </w:p>
    <w:p w:rsidR="00C9164E" w:rsidRDefault="00C9164E" w:rsidP="00DA6133">
      <w:pPr>
        <w:pStyle w:val="BodyText"/>
        <w:tabs>
          <w:tab w:val="left" w:pos="3259"/>
        </w:tabs>
        <w:spacing w:before="89" w:line="232" w:lineRule="auto"/>
        <w:ind w:left="379" w:right="358"/>
      </w:pPr>
    </w:p>
    <w:p w:rsidR="00DA6133" w:rsidRDefault="00DA6133" w:rsidP="00C9164E">
      <w:pPr>
        <w:pStyle w:val="BodyText"/>
        <w:tabs>
          <w:tab w:val="left" w:pos="3259"/>
        </w:tabs>
        <w:spacing w:before="89" w:line="232" w:lineRule="auto"/>
        <w:ind w:left="379" w:right="358"/>
      </w:pPr>
      <w:r>
        <w:t>Do not use bell-or cup-shaped plates. Fasteners shall conform to</w:t>
      </w:r>
      <w:r>
        <w:rPr>
          <w:spacing w:val="-12"/>
        </w:rPr>
        <w:t xml:space="preserve"> </w:t>
      </w:r>
      <w:r>
        <w:t>insulation manufacturer's recommendations except that holding power, when driven, shall be not</w:t>
      </w:r>
      <w:r>
        <w:rPr>
          <w:spacing w:val="-4"/>
        </w:rPr>
        <w:t xml:space="preserve"> </w:t>
      </w:r>
      <w:r>
        <w:t>less</w:t>
      </w:r>
      <w:r>
        <w:rPr>
          <w:spacing w:val="-2"/>
        </w:rPr>
        <w:t xml:space="preserve"> </w:t>
      </w:r>
      <w:r>
        <w:t>than</w:t>
      </w:r>
      <w:r>
        <w:tab/>
        <w:t>40 pounds each in steel deck. Fasteners for steel decks shall conform to FM APP GUIDE for Class I roof deck construction,</w:t>
      </w:r>
      <w:r>
        <w:rPr>
          <w:spacing w:val="-13"/>
        </w:rPr>
        <w:t xml:space="preserve"> </w:t>
      </w:r>
      <w:r>
        <w:t>and</w:t>
      </w:r>
      <w:r w:rsidR="00C9164E">
        <w:t xml:space="preserve"> </w:t>
      </w:r>
      <w:r>
        <w:t>shall be spaced to withstand an uplift pressure of 60 pounds per square foot.</w:t>
      </w:r>
    </w:p>
    <w:p w:rsidR="00DA6133" w:rsidRDefault="00DA6133" w:rsidP="00DA6133">
      <w:pPr>
        <w:pStyle w:val="BodyText"/>
        <w:spacing w:before="10"/>
        <w:rPr>
          <w:sz w:val="18"/>
        </w:rPr>
      </w:pPr>
    </w:p>
    <w:p w:rsidR="00DA6133" w:rsidRDefault="00DA6133" w:rsidP="00DA6133">
      <w:pPr>
        <w:pStyle w:val="BodyText"/>
        <w:tabs>
          <w:tab w:val="left" w:pos="1119"/>
        </w:tabs>
        <w:ind w:left="160"/>
      </w:pPr>
      <w:bookmarkStart w:id="11" w:name="2.3.1___Roofing_Nails_for_Wood_Decks"/>
      <w:bookmarkEnd w:id="11"/>
      <w:r>
        <w:t>2.3.1</w:t>
      </w:r>
      <w:r>
        <w:tab/>
        <w:t>Roofing Nails for Wood</w:t>
      </w:r>
      <w:r>
        <w:rPr>
          <w:spacing w:val="-5"/>
        </w:rPr>
        <w:t xml:space="preserve"> </w:t>
      </w:r>
      <w:r>
        <w:t>Decks</w:t>
      </w:r>
    </w:p>
    <w:p w:rsidR="00DA6133" w:rsidRDefault="00DA6133" w:rsidP="00DA6133">
      <w:pPr>
        <w:pStyle w:val="BodyText"/>
        <w:spacing w:before="3"/>
        <w:rPr>
          <w:sz w:val="19"/>
        </w:rPr>
      </w:pPr>
    </w:p>
    <w:p w:rsidR="00DA6133" w:rsidRDefault="00DA6133" w:rsidP="00DA6133">
      <w:pPr>
        <w:pStyle w:val="BodyText"/>
        <w:tabs>
          <w:tab w:val="left" w:pos="7699"/>
        </w:tabs>
        <w:spacing w:line="232" w:lineRule="auto"/>
        <w:ind w:left="379" w:right="358"/>
      </w:pPr>
      <w:r>
        <w:t>Barbed 11 gage, zinc-coated nails with 7/16 to 5/8 inch diameter heads or annular ring shank, square head, one-piece</w:t>
      </w:r>
      <w:r>
        <w:rPr>
          <w:spacing w:val="-7"/>
        </w:rPr>
        <w:t xml:space="preserve"> </w:t>
      </w:r>
      <w:r>
        <w:t>composite</w:t>
      </w:r>
      <w:r>
        <w:rPr>
          <w:spacing w:val="-2"/>
        </w:rPr>
        <w:t xml:space="preserve"> </w:t>
      </w:r>
      <w:r>
        <w:t>nails.</w:t>
      </w:r>
      <w:r>
        <w:tab/>
        <w:t>Nails shall be long enough to penetrate wood deck at least 5/8 inch but shall not</w:t>
      </w:r>
      <w:r>
        <w:rPr>
          <w:spacing w:val="-15"/>
        </w:rPr>
        <w:t xml:space="preserve"> </w:t>
      </w:r>
      <w:r>
        <w:t>protrude through underside of</w:t>
      </w:r>
      <w:r>
        <w:rPr>
          <w:spacing w:val="-4"/>
        </w:rPr>
        <w:t xml:space="preserve"> </w:t>
      </w:r>
      <w:r>
        <w:t>decking.</w:t>
      </w:r>
    </w:p>
    <w:p w:rsidR="00DA6133" w:rsidRDefault="00DA6133" w:rsidP="00DA6133">
      <w:pPr>
        <w:pStyle w:val="BodyText"/>
        <w:rPr>
          <w:sz w:val="19"/>
        </w:rPr>
      </w:pPr>
    </w:p>
    <w:p w:rsidR="00DA6133" w:rsidRDefault="00DA6133" w:rsidP="00DA6133">
      <w:pPr>
        <w:pStyle w:val="BodyText"/>
        <w:tabs>
          <w:tab w:val="left" w:pos="1239"/>
        </w:tabs>
        <w:ind w:left="160"/>
      </w:pPr>
      <w:r>
        <w:t>PART</w:t>
      </w:r>
      <w:r>
        <w:rPr>
          <w:spacing w:val="-2"/>
        </w:rPr>
        <w:t xml:space="preserve"> </w:t>
      </w:r>
      <w:r>
        <w:t>3</w:t>
      </w:r>
      <w:r>
        <w:tab/>
        <w:t>EXECUTION</w:t>
      </w:r>
    </w:p>
    <w:p w:rsidR="00DA6133" w:rsidRDefault="00DA6133" w:rsidP="00DA6133">
      <w:pPr>
        <w:pStyle w:val="BodyText"/>
        <w:spacing w:before="10"/>
        <w:rPr>
          <w:sz w:val="18"/>
        </w:rPr>
      </w:pPr>
    </w:p>
    <w:p w:rsidR="00DA6133" w:rsidRDefault="00DA6133" w:rsidP="00DA6133">
      <w:pPr>
        <w:pStyle w:val="ListParagraph"/>
        <w:numPr>
          <w:ilvl w:val="1"/>
          <w:numId w:val="4"/>
        </w:numPr>
        <w:tabs>
          <w:tab w:val="left" w:pos="879"/>
          <w:tab w:val="left" w:pos="880"/>
        </w:tabs>
        <w:ind w:hanging="719"/>
        <w:rPr>
          <w:sz w:val="20"/>
        </w:rPr>
      </w:pPr>
      <w:bookmarkStart w:id="12" w:name="3.1___EXAMINATION_AND_PREPARATION"/>
      <w:bookmarkEnd w:id="12"/>
      <w:r>
        <w:rPr>
          <w:sz w:val="20"/>
        </w:rPr>
        <w:t>EXAMINATION AND</w:t>
      </w:r>
      <w:r>
        <w:rPr>
          <w:spacing w:val="-3"/>
          <w:sz w:val="20"/>
        </w:rPr>
        <w:t xml:space="preserve"> </w:t>
      </w:r>
      <w:r>
        <w:rPr>
          <w:sz w:val="20"/>
        </w:rPr>
        <w:t>PREPARATION</w:t>
      </w:r>
    </w:p>
    <w:p w:rsidR="00DA6133" w:rsidRDefault="00DA6133" w:rsidP="00DA6133">
      <w:pPr>
        <w:pStyle w:val="BodyText"/>
        <w:spacing w:before="10"/>
        <w:rPr>
          <w:sz w:val="18"/>
        </w:rPr>
      </w:pPr>
    </w:p>
    <w:p w:rsidR="00DA6133" w:rsidRDefault="00DA6133" w:rsidP="00DA6133">
      <w:pPr>
        <w:pStyle w:val="ListParagraph"/>
        <w:numPr>
          <w:ilvl w:val="2"/>
          <w:numId w:val="4"/>
        </w:numPr>
        <w:tabs>
          <w:tab w:val="left" w:pos="1119"/>
          <w:tab w:val="left" w:pos="1120"/>
        </w:tabs>
        <w:ind w:hanging="959"/>
        <w:rPr>
          <w:sz w:val="20"/>
        </w:rPr>
      </w:pPr>
      <w:bookmarkStart w:id="13" w:name="3.1.1___Surface_Inspection"/>
      <w:bookmarkEnd w:id="13"/>
      <w:r>
        <w:rPr>
          <w:sz w:val="20"/>
        </w:rPr>
        <w:t>Surface</w:t>
      </w:r>
      <w:r>
        <w:rPr>
          <w:spacing w:val="-2"/>
          <w:sz w:val="20"/>
        </w:rPr>
        <w:t xml:space="preserve"> </w:t>
      </w:r>
      <w:r>
        <w:rPr>
          <w:sz w:val="20"/>
        </w:rPr>
        <w:t>Inspection</w:t>
      </w:r>
    </w:p>
    <w:p w:rsidR="00DA6133" w:rsidRDefault="00DA6133" w:rsidP="00DA6133">
      <w:pPr>
        <w:pStyle w:val="BodyText"/>
        <w:spacing w:before="2"/>
        <w:rPr>
          <w:sz w:val="19"/>
        </w:rPr>
      </w:pPr>
    </w:p>
    <w:p w:rsidR="00DA6133" w:rsidRDefault="00DA6133" w:rsidP="00DA6133">
      <w:pPr>
        <w:pStyle w:val="BodyText"/>
        <w:spacing w:line="232" w:lineRule="auto"/>
        <w:ind w:left="379" w:right="339"/>
      </w:pPr>
      <w:r>
        <w:t>Surfaces shall be clean, smooth, and dry. Surfaces receiving vapor retarder shall be free of projections which might puncture the vapor retarder.</w:t>
      </w:r>
    </w:p>
    <w:p w:rsidR="00DA6133" w:rsidRDefault="00DA6133" w:rsidP="00DA6133">
      <w:pPr>
        <w:pStyle w:val="BodyText"/>
        <w:spacing w:before="1" w:line="232" w:lineRule="auto"/>
        <w:ind w:left="379" w:right="939"/>
      </w:pPr>
      <w:r>
        <w:t>Check roof deck surfaces, including surfaces sloped to roof drains and outlets, for defects before starting work.</w:t>
      </w:r>
    </w:p>
    <w:p w:rsidR="00DA6133" w:rsidRDefault="00DA6133" w:rsidP="00DA6133">
      <w:pPr>
        <w:pStyle w:val="BodyText"/>
        <w:spacing w:before="5"/>
        <w:rPr>
          <w:sz w:val="19"/>
        </w:rPr>
      </w:pPr>
    </w:p>
    <w:p w:rsidR="00DA6133" w:rsidRDefault="000C25DB" w:rsidP="00DA6133">
      <w:pPr>
        <w:pStyle w:val="BodyText"/>
        <w:spacing w:before="1" w:line="232" w:lineRule="auto"/>
        <w:ind w:left="379" w:right="699"/>
      </w:pPr>
      <w:r>
        <w:t>S</w:t>
      </w:r>
      <w:r w:rsidR="00DA6133">
        <w:t xml:space="preserve">urfaces </w:t>
      </w:r>
      <w:r>
        <w:t>shall be inspected and approved</w:t>
      </w:r>
      <w:r w:rsidR="00DA6133">
        <w:t xml:space="preserve"> before starting installation. Prior to installing vapor retarder, perform the following:</w:t>
      </w:r>
    </w:p>
    <w:p w:rsidR="00DA6133" w:rsidRDefault="00DA6133" w:rsidP="00DA6133">
      <w:pPr>
        <w:pStyle w:val="BodyText"/>
        <w:spacing w:before="4"/>
        <w:rPr>
          <w:sz w:val="19"/>
        </w:rPr>
      </w:pPr>
    </w:p>
    <w:p w:rsidR="00DA6133" w:rsidRDefault="00DA6133" w:rsidP="00DA6133">
      <w:pPr>
        <w:pStyle w:val="ListParagraph"/>
        <w:numPr>
          <w:ilvl w:val="3"/>
          <w:numId w:val="4"/>
        </w:numPr>
        <w:tabs>
          <w:tab w:val="left" w:pos="879"/>
          <w:tab w:val="left" w:pos="880"/>
        </w:tabs>
        <w:spacing w:before="1" w:line="232" w:lineRule="auto"/>
        <w:ind w:right="818"/>
        <w:rPr>
          <w:sz w:val="20"/>
        </w:rPr>
      </w:pPr>
      <w:r>
        <w:rPr>
          <w:sz w:val="20"/>
        </w:rPr>
        <w:t>Examine wood decks to ascertain that deck boards have been</w:t>
      </w:r>
      <w:r>
        <w:rPr>
          <w:spacing w:val="-12"/>
          <w:sz w:val="20"/>
        </w:rPr>
        <w:t xml:space="preserve"> </w:t>
      </w:r>
      <w:r>
        <w:rPr>
          <w:sz w:val="20"/>
        </w:rPr>
        <w:t>properly nailed and that exposed nail heads have been</w:t>
      </w:r>
      <w:r>
        <w:rPr>
          <w:spacing w:val="-9"/>
          <w:sz w:val="20"/>
        </w:rPr>
        <w:t xml:space="preserve"> </w:t>
      </w:r>
      <w:r>
        <w:rPr>
          <w:sz w:val="20"/>
        </w:rPr>
        <w:t>set.</w:t>
      </w:r>
    </w:p>
    <w:p w:rsidR="00DA6133" w:rsidRDefault="00DA6133" w:rsidP="00DA6133">
      <w:pPr>
        <w:pStyle w:val="BodyText"/>
        <w:spacing w:before="5"/>
        <w:rPr>
          <w:sz w:val="19"/>
        </w:rPr>
      </w:pPr>
    </w:p>
    <w:p w:rsidR="00DA6133" w:rsidRDefault="00DA6133" w:rsidP="00DA6133">
      <w:pPr>
        <w:pStyle w:val="ListParagraph"/>
        <w:numPr>
          <w:ilvl w:val="3"/>
          <w:numId w:val="4"/>
        </w:numPr>
        <w:tabs>
          <w:tab w:val="left" w:pos="879"/>
          <w:tab w:val="left" w:pos="880"/>
        </w:tabs>
        <w:spacing w:line="232" w:lineRule="auto"/>
        <w:ind w:right="578"/>
        <w:rPr>
          <w:sz w:val="20"/>
        </w:rPr>
      </w:pPr>
      <w:r>
        <w:rPr>
          <w:sz w:val="20"/>
        </w:rPr>
        <w:t>Examine steel decks to ensure that panels are properly secured to structural members and to each other and that surfaces of top</w:t>
      </w:r>
      <w:r>
        <w:rPr>
          <w:spacing w:val="-13"/>
          <w:sz w:val="20"/>
        </w:rPr>
        <w:t xml:space="preserve"> </w:t>
      </w:r>
      <w:r>
        <w:rPr>
          <w:sz w:val="20"/>
        </w:rPr>
        <w:t>flanges are flat or slightly</w:t>
      </w:r>
      <w:r>
        <w:rPr>
          <w:spacing w:val="-5"/>
          <w:sz w:val="20"/>
        </w:rPr>
        <w:t xml:space="preserve"> </w:t>
      </w:r>
      <w:r>
        <w:rPr>
          <w:sz w:val="20"/>
        </w:rPr>
        <w:t>convex.</w:t>
      </w:r>
    </w:p>
    <w:p w:rsidR="00DA6133" w:rsidRDefault="00DA6133" w:rsidP="00DA6133">
      <w:pPr>
        <w:pStyle w:val="BodyText"/>
        <w:spacing w:before="1"/>
        <w:rPr>
          <w:sz w:val="19"/>
        </w:rPr>
      </w:pPr>
    </w:p>
    <w:p w:rsidR="00DA6133" w:rsidRDefault="00DA6133" w:rsidP="00DA6133">
      <w:pPr>
        <w:pStyle w:val="ListParagraph"/>
        <w:numPr>
          <w:ilvl w:val="2"/>
          <w:numId w:val="4"/>
        </w:numPr>
        <w:tabs>
          <w:tab w:val="left" w:pos="1119"/>
          <w:tab w:val="left" w:pos="1120"/>
        </w:tabs>
        <w:ind w:hanging="959"/>
        <w:rPr>
          <w:sz w:val="20"/>
        </w:rPr>
      </w:pPr>
      <w:bookmarkStart w:id="14" w:name="3.1.2___Surface_Preparation"/>
      <w:bookmarkEnd w:id="14"/>
      <w:r>
        <w:rPr>
          <w:sz w:val="20"/>
        </w:rPr>
        <w:t>Surface</w:t>
      </w:r>
      <w:r>
        <w:rPr>
          <w:spacing w:val="-2"/>
          <w:sz w:val="20"/>
        </w:rPr>
        <w:t xml:space="preserve"> </w:t>
      </w:r>
      <w:r>
        <w:rPr>
          <w:sz w:val="20"/>
        </w:rPr>
        <w:t>Preparation</w:t>
      </w:r>
    </w:p>
    <w:p w:rsidR="00DA6133" w:rsidRDefault="00DA6133" w:rsidP="00DA6133">
      <w:pPr>
        <w:pStyle w:val="BodyText"/>
        <w:spacing w:before="2"/>
        <w:rPr>
          <w:sz w:val="19"/>
        </w:rPr>
      </w:pPr>
    </w:p>
    <w:p w:rsidR="00DA6133" w:rsidRDefault="00DA6133" w:rsidP="00DA6133">
      <w:pPr>
        <w:pStyle w:val="BodyText"/>
        <w:spacing w:before="1" w:line="232" w:lineRule="auto"/>
        <w:ind w:left="379" w:right="819"/>
      </w:pPr>
      <w:r>
        <w:t>Correct defects and inaccuracies in roof deck surface to eliminate poor drainage and hollow or low spots and perform the following:</w:t>
      </w:r>
    </w:p>
    <w:p w:rsidR="00DA6133" w:rsidRDefault="00DA6133" w:rsidP="00DA6133">
      <w:pPr>
        <w:pStyle w:val="BodyText"/>
        <w:spacing w:before="5"/>
        <w:rPr>
          <w:sz w:val="19"/>
        </w:rPr>
      </w:pPr>
    </w:p>
    <w:p w:rsidR="00DA6133" w:rsidRDefault="00DA6133" w:rsidP="00DA6133">
      <w:pPr>
        <w:pStyle w:val="BodyText"/>
        <w:tabs>
          <w:tab w:val="left" w:pos="879"/>
        </w:tabs>
        <w:spacing w:line="232" w:lineRule="auto"/>
        <w:ind w:left="880" w:right="458" w:hanging="480"/>
      </w:pPr>
      <w:r>
        <w:t>b.</w:t>
      </w:r>
      <w:r>
        <w:tab/>
        <w:t>Fill or cover cracks or knot holes larger than 1/2 inch in diameter</w:t>
      </w:r>
      <w:r>
        <w:rPr>
          <w:spacing w:val="-15"/>
        </w:rPr>
        <w:t xml:space="preserve"> </w:t>
      </w:r>
      <w:r>
        <w:t>in wood decks as necessary to form an unyielding</w:t>
      </w:r>
      <w:r>
        <w:rPr>
          <w:spacing w:val="-9"/>
        </w:rPr>
        <w:t xml:space="preserve"> </w:t>
      </w:r>
      <w:r>
        <w:t>surface.</w:t>
      </w:r>
    </w:p>
    <w:p w:rsidR="00DA6133" w:rsidRDefault="00DA6133" w:rsidP="00DA6133">
      <w:pPr>
        <w:pStyle w:val="BodyText"/>
        <w:rPr>
          <w:sz w:val="19"/>
        </w:rPr>
      </w:pPr>
    </w:p>
    <w:p w:rsidR="00DA6133" w:rsidRDefault="00DA6133" w:rsidP="00DA6133">
      <w:pPr>
        <w:pStyle w:val="ListParagraph"/>
        <w:numPr>
          <w:ilvl w:val="1"/>
          <w:numId w:val="3"/>
        </w:numPr>
        <w:tabs>
          <w:tab w:val="left" w:pos="879"/>
          <w:tab w:val="left" w:pos="880"/>
        </w:tabs>
        <w:ind w:hanging="719"/>
        <w:rPr>
          <w:sz w:val="20"/>
        </w:rPr>
      </w:pPr>
      <w:bookmarkStart w:id="15" w:name="3.2___INSTALLATION_OF_VAPOR_RETARDER"/>
      <w:bookmarkEnd w:id="15"/>
      <w:r>
        <w:rPr>
          <w:sz w:val="20"/>
        </w:rPr>
        <w:t>INSTALLATION OF VAPOR</w:t>
      </w:r>
      <w:r>
        <w:rPr>
          <w:spacing w:val="-4"/>
          <w:sz w:val="20"/>
        </w:rPr>
        <w:t xml:space="preserve"> </w:t>
      </w:r>
      <w:r>
        <w:rPr>
          <w:sz w:val="20"/>
        </w:rPr>
        <w:t>RETARDER</w:t>
      </w:r>
    </w:p>
    <w:p w:rsidR="00DA6133" w:rsidRDefault="00DA6133" w:rsidP="00DA6133">
      <w:pPr>
        <w:pStyle w:val="BodyText"/>
        <w:spacing w:before="10"/>
        <w:rPr>
          <w:sz w:val="18"/>
        </w:rPr>
      </w:pPr>
    </w:p>
    <w:p w:rsidR="00DA6133" w:rsidRDefault="00DA6133" w:rsidP="00DA6133">
      <w:pPr>
        <w:pStyle w:val="BodyText"/>
        <w:ind w:left="379"/>
      </w:pPr>
      <w:r>
        <w:t>Install vapor retarder in accordance with manufacturer's instructions.</w:t>
      </w:r>
    </w:p>
    <w:p w:rsidR="00DA6133" w:rsidRDefault="00DA6133" w:rsidP="00DA6133">
      <w:pPr>
        <w:pStyle w:val="BodyText"/>
        <w:spacing w:before="10"/>
        <w:rPr>
          <w:sz w:val="18"/>
        </w:rPr>
      </w:pPr>
    </w:p>
    <w:p w:rsidR="00DA6133" w:rsidRDefault="00DA6133" w:rsidP="00DA6133">
      <w:pPr>
        <w:pStyle w:val="ListParagraph"/>
        <w:numPr>
          <w:ilvl w:val="1"/>
          <w:numId w:val="3"/>
        </w:numPr>
        <w:tabs>
          <w:tab w:val="left" w:pos="879"/>
          <w:tab w:val="left" w:pos="880"/>
        </w:tabs>
        <w:ind w:hanging="719"/>
        <w:rPr>
          <w:sz w:val="20"/>
        </w:rPr>
      </w:pPr>
      <w:bookmarkStart w:id="16" w:name="3.3___INSULATION_INSTALLATION"/>
      <w:bookmarkEnd w:id="16"/>
      <w:r>
        <w:rPr>
          <w:sz w:val="20"/>
        </w:rPr>
        <w:t>INSULATION</w:t>
      </w:r>
      <w:r>
        <w:rPr>
          <w:spacing w:val="-2"/>
          <w:sz w:val="20"/>
        </w:rPr>
        <w:t xml:space="preserve"> </w:t>
      </w:r>
      <w:r>
        <w:rPr>
          <w:sz w:val="20"/>
        </w:rPr>
        <w:t>INSTALLATION</w:t>
      </w:r>
    </w:p>
    <w:p w:rsidR="00DA6133" w:rsidRDefault="00DA6133" w:rsidP="00DA6133">
      <w:pPr>
        <w:pStyle w:val="BodyText"/>
        <w:spacing w:before="2"/>
        <w:rPr>
          <w:sz w:val="19"/>
        </w:rPr>
      </w:pPr>
    </w:p>
    <w:p w:rsidR="00EA7C8A" w:rsidRDefault="00DA6133" w:rsidP="00EA7C8A">
      <w:pPr>
        <w:pStyle w:val="BodyText"/>
        <w:spacing w:line="232" w:lineRule="auto"/>
        <w:ind w:left="379" w:right="358"/>
      </w:pPr>
      <w:r>
        <w:t>Apply insulation in two layers with staggered joints when total required thickness or insulation exceeds 1/2 inch. Lay insulation so that</w:t>
      </w:r>
      <w:r>
        <w:rPr>
          <w:spacing w:val="-12"/>
        </w:rPr>
        <w:t xml:space="preserve"> </w:t>
      </w:r>
      <w:r>
        <w:t>continuous longitudinal joints are perpendicular to direction of roofing and end joints of each course are staggered with those of adjoining courses. When using multiple layers of insulation, joints of each succeeding layer shall be parallel and offset in both directions with respect to layer below.</w:t>
      </w:r>
      <w:r>
        <w:rPr>
          <w:spacing w:val="-14"/>
        </w:rPr>
        <w:t xml:space="preserve"> </w:t>
      </w:r>
      <w:r>
        <w:t>Keep insulation 1/2 inch clear of vertical surfaces penetrating and projecting from roof</w:t>
      </w:r>
      <w:r>
        <w:rPr>
          <w:spacing w:val="-3"/>
        </w:rPr>
        <w:t xml:space="preserve"> </w:t>
      </w:r>
      <w:r>
        <w:t>surface.</w:t>
      </w:r>
      <w:bookmarkStart w:id="17" w:name="3.3.1___Installation_Using_Only_Mechanic"/>
      <w:bookmarkEnd w:id="17"/>
    </w:p>
    <w:p w:rsidR="00EA7C8A" w:rsidRDefault="00EA7C8A" w:rsidP="00EA7C8A">
      <w:pPr>
        <w:pStyle w:val="BodyText"/>
        <w:spacing w:line="232" w:lineRule="auto"/>
        <w:ind w:left="379" w:right="358"/>
      </w:pPr>
    </w:p>
    <w:p w:rsidR="00DA6133" w:rsidRDefault="00DA6133" w:rsidP="00EA7C8A">
      <w:pPr>
        <w:pStyle w:val="BodyText"/>
        <w:spacing w:line="232" w:lineRule="auto"/>
        <w:ind w:left="379" w:right="358"/>
      </w:pPr>
      <w:r>
        <w:t>3.3.1</w:t>
      </w:r>
      <w:r>
        <w:tab/>
        <w:t>Installation Using Only Mechanical</w:t>
      </w:r>
      <w:r>
        <w:rPr>
          <w:spacing w:val="-5"/>
        </w:rPr>
        <w:t xml:space="preserve"> </w:t>
      </w:r>
      <w:r>
        <w:t>Fasteners</w:t>
      </w:r>
    </w:p>
    <w:p w:rsidR="00DA6133" w:rsidRDefault="00DA6133" w:rsidP="00DA6133">
      <w:pPr>
        <w:pStyle w:val="BodyText"/>
        <w:spacing w:before="10"/>
        <w:rPr>
          <w:sz w:val="18"/>
        </w:rPr>
      </w:pPr>
    </w:p>
    <w:p w:rsidR="00DA6133" w:rsidRDefault="00DA6133" w:rsidP="00DA6133">
      <w:pPr>
        <w:pStyle w:val="BodyText"/>
        <w:ind w:left="379"/>
      </w:pPr>
      <w:r>
        <w:t>Secure total thickness of insulation with penetrating type fasteners.</w:t>
      </w:r>
    </w:p>
    <w:p w:rsidR="00DA6133" w:rsidRDefault="00DA6133" w:rsidP="00DA6133">
      <w:pPr>
        <w:pStyle w:val="BodyText"/>
        <w:spacing w:before="8"/>
        <w:rPr>
          <w:sz w:val="18"/>
        </w:rPr>
      </w:pPr>
    </w:p>
    <w:p w:rsidR="00DA6133" w:rsidRDefault="00DA6133" w:rsidP="00DA6133">
      <w:pPr>
        <w:pStyle w:val="ListParagraph"/>
        <w:numPr>
          <w:ilvl w:val="1"/>
          <w:numId w:val="2"/>
        </w:numPr>
        <w:tabs>
          <w:tab w:val="left" w:pos="879"/>
          <w:tab w:val="left" w:pos="880"/>
        </w:tabs>
        <w:ind w:hanging="719"/>
        <w:rPr>
          <w:sz w:val="20"/>
        </w:rPr>
      </w:pPr>
      <w:r>
        <w:rPr>
          <w:sz w:val="20"/>
        </w:rPr>
        <w:t>PROTECTION</w:t>
      </w:r>
    </w:p>
    <w:p w:rsidR="00DA6133" w:rsidRDefault="00DA6133" w:rsidP="00DA6133">
      <w:pPr>
        <w:pStyle w:val="BodyText"/>
        <w:spacing w:before="10"/>
        <w:rPr>
          <w:sz w:val="18"/>
        </w:rPr>
      </w:pPr>
    </w:p>
    <w:p w:rsidR="00DA6133" w:rsidRDefault="00DA6133" w:rsidP="00DA6133">
      <w:pPr>
        <w:pStyle w:val="ListParagraph"/>
        <w:numPr>
          <w:ilvl w:val="2"/>
          <w:numId w:val="2"/>
        </w:numPr>
        <w:tabs>
          <w:tab w:val="left" w:pos="1119"/>
          <w:tab w:val="left" w:pos="1120"/>
        </w:tabs>
        <w:ind w:hanging="959"/>
        <w:rPr>
          <w:sz w:val="20"/>
        </w:rPr>
      </w:pPr>
      <w:bookmarkStart w:id="18" w:name="3.4.1___Protection_of_Applied_Insulation"/>
      <w:bookmarkEnd w:id="18"/>
      <w:r>
        <w:rPr>
          <w:sz w:val="20"/>
        </w:rPr>
        <w:t>Protection of Applied</w:t>
      </w:r>
      <w:r>
        <w:rPr>
          <w:spacing w:val="-4"/>
          <w:sz w:val="20"/>
        </w:rPr>
        <w:t xml:space="preserve"> </w:t>
      </w:r>
      <w:r>
        <w:rPr>
          <w:sz w:val="20"/>
        </w:rPr>
        <w:t>Insulation</w:t>
      </w:r>
    </w:p>
    <w:p w:rsidR="00DA6133" w:rsidRDefault="00DA6133" w:rsidP="00DA6133">
      <w:pPr>
        <w:pStyle w:val="BodyText"/>
        <w:spacing w:before="4"/>
        <w:rPr>
          <w:sz w:val="19"/>
        </w:rPr>
      </w:pPr>
    </w:p>
    <w:p w:rsidR="00DA6133" w:rsidRDefault="00DA6133" w:rsidP="00DA6133">
      <w:pPr>
        <w:pStyle w:val="BodyText"/>
        <w:tabs>
          <w:tab w:val="left" w:pos="4579"/>
        </w:tabs>
        <w:spacing w:line="232" w:lineRule="auto"/>
        <w:ind w:left="379" w:right="478"/>
      </w:pPr>
      <w:r>
        <w:t>Completely cover each day's installation of insulation with the finished roofing or approved underlayment on same day. Do not permit phased construction. Protect open spaces between insulation and parapets or</w:t>
      </w:r>
      <w:r>
        <w:rPr>
          <w:spacing w:val="-11"/>
        </w:rPr>
        <w:t xml:space="preserve"> </w:t>
      </w:r>
      <w:r>
        <w:t>other walls and spaces at curbs, scuttles, and expansion joints, until</w:t>
      </w:r>
      <w:r>
        <w:rPr>
          <w:spacing w:val="-12"/>
        </w:rPr>
        <w:t xml:space="preserve"> </w:t>
      </w:r>
      <w:r>
        <w:t>permanent roofing and flashing</w:t>
      </w:r>
      <w:r>
        <w:rPr>
          <w:spacing w:val="-4"/>
        </w:rPr>
        <w:t xml:space="preserve"> </w:t>
      </w:r>
      <w:r>
        <w:t>are</w:t>
      </w:r>
      <w:r>
        <w:rPr>
          <w:spacing w:val="-2"/>
        </w:rPr>
        <w:t xml:space="preserve"> </w:t>
      </w:r>
      <w:r>
        <w:t>applied.</w:t>
      </w:r>
      <w:r>
        <w:tab/>
        <w:t>Do not permit storing, walking, wheeling, or trucking directly on insulation or on roofed</w:t>
      </w:r>
      <w:r>
        <w:rPr>
          <w:spacing w:val="-10"/>
        </w:rPr>
        <w:t xml:space="preserve"> </w:t>
      </w:r>
      <w:r>
        <w:t>surfaces.</w:t>
      </w:r>
    </w:p>
    <w:p w:rsidR="00DA6133" w:rsidRDefault="00DA6133" w:rsidP="00DA6133">
      <w:pPr>
        <w:pStyle w:val="BodyText"/>
        <w:spacing w:before="1" w:line="232" w:lineRule="auto"/>
        <w:ind w:left="379" w:right="459"/>
      </w:pPr>
      <w:r>
        <w:t>Provide smooth, clean board or plank walkways, runways, and platforms near supports, as necessary, to distribute weight.</w:t>
      </w:r>
    </w:p>
    <w:p w:rsidR="00DA6133" w:rsidRDefault="00DA6133" w:rsidP="00DA6133">
      <w:pPr>
        <w:pStyle w:val="BodyText"/>
        <w:rPr>
          <w:sz w:val="19"/>
        </w:rPr>
      </w:pPr>
    </w:p>
    <w:p w:rsidR="00DA6133" w:rsidRDefault="00DA6133" w:rsidP="00DA6133">
      <w:pPr>
        <w:pStyle w:val="ListParagraph"/>
        <w:numPr>
          <w:ilvl w:val="2"/>
          <w:numId w:val="2"/>
        </w:numPr>
        <w:tabs>
          <w:tab w:val="left" w:pos="1119"/>
          <w:tab w:val="left" w:pos="1120"/>
        </w:tabs>
        <w:spacing w:before="1"/>
        <w:ind w:hanging="959"/>
        <w:rPr>
          <w:sz w:val="20"/>
        </w:rPr>
      </w:pPr>
      <w:bookmarkStart w:id="19" w:name="3.4.2___Damaged_Work_and_Materials"/>
      <w:bookmarkEnd w:id="19"/>
      <w:r>
        <w:rPr>
          <w:sz w:val="20"/>
        </w:rPr>
        <w:t>Damaged Work and</w:t>
      </w:r>
      <w:r>
        <w:rPr>
          <w:spacing w:val="-4"/>
          <w:sz w:val="20"/>
        </w:rPr>
        <w:t xml:space="preserve"> </w:t>
      </w:r>
      <w:r>
        <w:rPr>
          <w:sz w:val="20"/>
        </w:rPr>
        <w:t>Materials</w:t>
      </w:r>
    </w:p>
    <w:p w:rsidR="00DA6133" w:rsidRDefault="00DA6133" w:rsidP="00DA6133">
      <w:pPr>
        <w:pStyle w:val="BodyText"/>
        <w:spacing w:before="2"/>
        <w:rPr>
          <w:sz w:val="19"/>
        </w:rPr>
      </w:pPr>
    </w:p>
    <w:p w:rsidR="00DA6133" w:rsidRDefault="00DA6133" w:rsidP="00DA6133">
      <w:pPr>
        <w:pStyle w:val="BodyText"/>
        <w:spacing w:line="232" w:lineRule="auto"/>
        <w:ind w:left="379" w:right="1059"/>
      </w:pPr>
      <w:r>
        <w:t>Restore work and materials that become damaged during construction to original condition or replace with new materials.</w:t>
      </w:r>
    </w:p>
    <w:p w:rsidR="00DA6133" w:rsidRDefault="00DA6133" w:rsidP="00DA6133">
      <w:pPr>
        <w:pStyle w:val="BodyText"/>
        <w:rPr>
          <w:sz w:val="19"/>
        </w:rPr>
      </w:pPr>
    </w:p>
    <w:p w:rsidR="00DA6133" w:rsidRDefault="00DA6133" w:rsidP="00DA6133">
      <w:pPr>
        <w:pStyle w:val="ListParagraph"/>
        <w:numPr>
          <w:ilvl w:val="1"/>
          <w:numId w:val="1"/>
        </w:numPr>
        <w:tabs>
          <w:tab w:val="left" w:pos="879"/>
          <w:tab w:val="left" w:pos="880"/>
        </w:tabs>
        <w:ind w:hanging="719"/>
        <w:rPr>
          <w:sz w:val="20"/>
        </w:rPr>
      </w:pPr>
      <w:bookmarkStart w:id="20" w:name="3.5___INSPECTION"/>
      <w:bookmarkEnd w:id="20"/>
      <w:r>
        <w:rPr>
          <w:sz w:val="20"/>
        </w:rPr>
        <w:t>INSPECTION</w:t>
      </w:r>
    </w:p>
    <w:p w:rsidR="00DA6133" w:rsidRDefault="00DA6133" w:rsidP="00DA6133">
      <w:pPr>
        <w:pStyle w:val="BodyText"/>
        <w:spacing w:before="4"/>
        <w:rPr>
          <w:sz w:val="19"/>
        </w:rPr>
      </w:pPr>
    </w:p>
    <w:p w:rsidR="00DA6133" w:rsidRDefault="00DA6133" w:rsidP="00DA6133">
      <w:pPr>
        <w:pStyle w:val="BodyText"/>
        <w:tabs>
          <w:tab w:val="left" w:pos="2179"/>
        </w:tabs>
        <w:spacing w:line="232" w:lineRule="auto"/>
        <w:ind w:left="379" w:right="478"/>
      </w:pPr>
      <w:r>
        <w:t>The Contractor shall establish and maintain an inspection procedure to assure compliance of the installed roof insulation with the contract requirements.</w:t>
      </w:r>
      <w:r>
        <w:tab/>
        <w:t>Any work found not to be in compliance with the contract shall be promptly removed and replaced or corrected in an approved</w:t>
      </w:r>
      <w:r>
        <w:rPr>
          <w:spacing w:val="-13"/>
        </w:rPr>
        <w:t xml:space="preserve"> </w:t>
      </w:r>
      <w:r>
        <w:t>manner. Quality control shall include, but not be limited to, the</w:t>
      </w:r>
      <w:r>
        <w:rPr>
          <w:spacing w:val="-11"/>
        </w:rPr>
        <w:t xml:space="preserve"> </w:t>
      </w:r>
      <w:r>
        <w:t>following:</w:t>
      </w:r>
    </w:p>
    <w:p w:rsidR="00DA6133" w:rsidRDefault="00DA6133" w:rsidP="00DA6133">
      <w:pPr>
        <w:pStyle w:val="BodyText"/>
        <w:spacing w:before="6"/>
        <w:rPr>
          <w:sz w:val="19"/>
        </w:rPr>
      </w:pPr>
    </w:p>
    <w:p w:rsidR="00DA6133" w:rsidRDefault="00DA6133" w:rsidP="00DA6133">
      <w:pPr>
        <w:pStyle w:val="ListParagraph"/>
        <w:numPr>
          <w:ilvl w:val="2"/>
          <w:numId w:val="1"/>
        </w:numPr>
        <w:tabs>
          <w:tab w:val="left" w:pos="879"/>
          <w:tab w:val="left" w:pos="880"/>
        </w:tabs>
        <w:spacing w:line="232" w:lineRule="auto"/>
        <w:ind w:right="938"/>
        <w:rPr>
          <w:sz w:val="20"/>
        </w:rPr>
      </w:pPr>
      <w:r>
        <w:rPr>
          <w:sz w:val="20"/>
        </w:rPr>
        <w:t>Observation of environmental conditions; number and skill level</w:t>
      </w:r>
      <w:r>
        <w:rPr>
          <w:spacing w:val="-10"/>
          <w:sz w:val="20"/>
        </w:rPr>
        <w:t xml:space="preserve"> </w:t>
      </w:r>
      <w:r>
        <w:rPr>
          <w:sz w:val="20"/>
        </w:rPr>
        <w:t>of insulation workers; start and end time of</w:t>
      </w:r>
      <w:r>
        <w:rPr>
          <w:spacing w:val="-8"/>
          <w:sz w:val="20"/>
        </w:rPr>
        <w:t xml:space="preserve"> </w:t>
      </w:r>
      <w:r>
        <w:rPr>
          <w:sz w:val="20"/>
        </w:rPr>
        <w:t>work.</w:t>
      </w:r>
    </w:p>
    <w:p w:rsidR="00DA6133" w:rsidRDefault="00DA6133" w:rsidP="00DA6133">
      <w:pPr>
        <w:pStyle w:val="BodyText"/>
        <w:rPr>
          <w:sz w:val="19"/>
        </w:rPr>
      </w:pPr>
    </w:p>
    <w:p w:rsidR="00DA6133" w:rsidRDefault="00DA6133" w:rsidP="00DA6133">
      <w:pPr>
        <w:pStyle w:val="ListParagraph"/>
        <w:numPr>
          <w:ilvl w:val="2"/>
          <w:numId w:val="1"/>
        </w:numPr>
        <w:tabs>
          <w:tab w:val="left" w:pos="879"/>
          <w:tab w:val="left" w:pos="880"/>
        </w:tabs>
        <w:rPr>
          <w:sz w:val="20"/>
        </w:rPr>
      </w:pPr>
      <w:r>
        <w:rPr>
          <w:sz w:val="20"/>
        </w:rPr>
        <w:t>Verification of certification, listing or label compliance with FM</w:t>
      </w:r>
      <w:r>
        <w:rPr>
          <w:spacing w:val="-10"/>
          <w:sz w:val="20"/>
        </w:rPr>
        <w:t xml:space="preserve"> </w:t>
      </w:r>
      <w:r>
        <w:rPr>
          <w:sz w:val="20"/>
        </w:rPr>
        <w:t>P9513.</w:t>
      </w:r>
    </w:p>
    <w:p w:rsidR="00DA6133" w:rsidRDefault="00DA6133" w:rsidP="00DA6133">
      <w:pPr>
        <w:pStyle w:val="BodyText"/>
        <w:spacing w:before="3"/>
        <w:rPr>
          <w:sz w:val="19"/>
        </w:rPr>
      </w:pPr>
    </w:p>
    <w:p w:rsidR="00DA6133" w:rsidRDefault="00DA6133" w:rsidP="00DA6133">
      <w:pPr>
        <w:pStyle w:val="ListParagraph"/>
        <w:numPr>
          <w:ilvl w:val="2"/>
          <w:numId w:val="1"/>
        </w:numPr>
        <w:tabs>
          <w:tab w:val="left" w:pos="879"/>
          <w:tab w:val="left" w:pos="880"/>
        </w:tabs>
        <w:spacing w:before="1" w:line="232" w:lineRule="auto"/>
        <w:ind w:right="818"/>
        <w:rPr>
          <w:sz w:val="20"/>
        </w:rPr>
      </w:pPr>
      <w:r>
        <w:rPr>
          <w:sz w:val="20"/>
        </w:rPr>
        <w:t>Verification of proper storage and handling of insulation and</w:t>
      </w:r>
      <w:r>
        <w:rPr>
          <w:spacing w:val="-11"/>
          <w:sz w:val="20"/>
        </w:rPr>
        <w:t xml:space="preserve"> </w:t>
      </w:r>
      <w:r>
        <w:rPr>
          <w:sz w:val="20"/>
        </w:rPr>
        <w:t>vapor retarder materials before, during, and after</w:t>
      </w:r>
      <w:r>
        <w:rPr>
          <w:spacing w:val="-7"/>
          <w:sz w:val="20"/>
        </w:rPr>
        <w:t xml:space="preserve"> </w:t>
      </w:r>
      <w:r>
        <w:rPr>
          <w:sz w:val="20"/>
        </w:rPr>
        <w:t>installation.</w:t>
      </w:r>
    </w:p>
    <w:p w:rsidR="00DA6133" w:rsidRDefault="00DA6133" w:rsidP="00DA6133">
      <w:pPr>
        <w:pStyle w:val="BodyText"/>
        <w:spacing w:before="5"/>
        <w:rPr>
          <w:sz w:val="19"/>
        </w:rPr>
      </w:pPr>
    </w:p>
    <w:p w:rsidR="00DA6133" w:rsidRDefault="00DA6133" w:rsidP="00DA6133">
      <w:pPr>
        <w:pStyle w:val="ListParagraph"/>
        <w:numPr>
          <w:ilvl w:val="2"/>
          <w:numId w:val="1"/>
        </w:numPr>
        <w:tabs>
          <w:tab w:val="left" w:pos="879"/>
          <w:tab w:val="left" w:pos="880"/>
        </w:tabs>
        <w:spacing w:line="232" w:lineRule="auto"/>
        <w:ind w:right="458"/>
        <w:rPr>
          <w:sz w:val="20"/>
        </w:rPr>
      </w:pPr>
      <w:r>
        <w:rPr>
          <w:sz w:val="20"/>
        </w:rPr>
        <w:t>Inspection of vapor retarder application, including edge envelopes</w:t>
      </w:r>
      <w:r>
        <w:rPr>
          <w:spacing w:val="-10"/>
          <w:sz w:val="20"/>
        </w:rPr>
        <w:t xml:space="preserve"> </w:t>
      </w:r>
      <w:r>
        <w:rPr>
          <w:sz w:val="20"/>
        </w:rPr>
        <w:t>and mechanical</w:t>
      </w:r>
      <w:r>
        <w:rPr>
          <w:spacing w:val="-2"/>
          <w:sz w:val="20"/>
        </w:rPr>
        <w:t xml:space="preserve"> </w:t>
      </w:r>
      <w:r>
        <w:rPr>
          <w:sz w:val="20"/>
        </w:rPr>
        <w:t>fastening.</w:t>
      </w:r>
    </w:p>
    <w:p w:rsidR="00DA6133" w:rsidRDefault="00DA6133" w:rsidP="00DA6133">
      <w:pPr>
        <w:pStyle w:val="BodyText"/>
        <w:rPr>
          <w:sz w:val="19"/>
        </w:rPr>
      </w:pPr>
    </w:p>
    <w:p w:rsidR="00DA6133" w:rsidRDefault="00DA6133" w:rsidP="00DA6133">
      <w:pPr>
        <w:pStyle w:val="ListParagraph"/>
        <w:numPr>
          <w:ilvl w:val="2"/>
          <w:numId w:val="1"/>
        </w:numPr>
        <w:tabs>
          <w:tab w:val="left" w:pos="999"/>
          <w:tab w:val="left" w:pos="1000"/>
        </w:tabs>
        <w:ind w:left="999" w:hanging="599"/>
        <w:rPr>
          <w:sz w:val="20"/>
        </w:rPr>
      </w:pPr>
      <w:r>
        <w:rPr>
          <w:sz w:val="20"/>
        </w:rPr>
        <w:t>Inspection of mechanical fasteners; type, number, length, and</w:t>
      </w:r>
      <w:r>
        <w:rPr>
          <w:spacing w:val="-9"/>
          <w:sz w:val="20"/>
        </w:rPr>
        <w:t xml:space="preserve"> </w:t>
      </w:r>
      <w:r>
        <w:rPr>
          <w:sz w:val="20"/>
        </w:rPr>
        <w:t>spacing.</w:t>
      </w:r>
    </w:p>
    <w:p w:rsidR="00DA6133" w:rsidRDefault="00DA6133" w:rsidP="00DA6133">
      <w:pPr>
        <w:pStyle w:val="BodyText"/>
        <w:spacing w:before="9"/>
        <w:rPr>
          <w:sz w:val="18"/>
        </w:rPr>
      </w:pPr>
    </w:p>
    <w:p w:rsidR="00DA6133" w:rsidRDefault="00DA6133" w:rsidP="00DA6133">
      <w:pPr>
        <w:pStyle w:val="ListParagraph"/>
        <w:numPr>
          <w:ilvl w:val="2"/>
          <w:numId w:val="1"/>
        </w:numPr>
        <w:tabs>
          <w:tab w:val="left" w:pos="879"/>
          <w:tab w:val="left" w:pos="880"/>
        </w:tabs>
        <w:rPr>
          <w:sz w:val="20"/>
        </w:rPr>
      </w:pPr>
      <w:r>
        <w:rPr>
          <w:sz w:val="20"/>
        </w:rPr>
        <w:t>Coordination with other materials, cants, sleepers, and nailing</w:t>
      </w:r>
      <w:r>
        <w:rPr>
          <w:spacing w:val="-9"/>
          <w:sz w:val="20"/>
        </w:rPr>
        <w:t xml:space="preserve"> </w:t>
      </w:r>
      <w:r>
        <w:rPr>
          <w:sz w:val="20"/>
        </w:rPr>
        <w:t>strips.</w:t>
      </w:r>
    </w:p>
    <w:p w:rsidR="00DA6133" w:rsidRDefault="00DA6133" w:rsidP="00DA6133">
      <w:pPr>
        <w:pStyle w:val="BodyText"/>
        <w:spacing w:before="3"/>
        <w:rPr>
          <w:sz w:val="19"/>
        </w:rPr>
      </w:pPr>
    </w:p>
    <w:p w:rsidR="00DA6133" w:rsidRDefault="00DA6133" w:rsidP="00DA6133">
      <w:pPr>
        <w:pStyle w:val="ListParagraph"/>
        <w:numPr>
          <w:ilvl w:val="2"/>
          <w:numId w:val="1"/>
        </w:numPr>
        <w:tabs>
          <w:tab w:val="left" w:pos="879"/>
          <w:tab w:val="left" w:pos="880"/>
        </w:tabs>
        <w:spacing w:line="232" w:lineRule="auto"/>
        <w:ind w:right="818"/>
        <w:rPr>
          <w:sz w:val="20"/>
        </w:rPr>
      </w:pPr>
      <w:r>
        <w:rPr>
          <w:sz w:val="20"/>
        </w:rPr>
        <w:t>Inspection of insulation joint orientation and laps between</w:t>
      </w:r>
      <w:r>
        <w:rPr>
          <w:spacing w:val="-10"/>
          <w:sz w:val="20"/>
        </w:rPr>
        <w:t xml:space="preserve"> </w:t>
      </w:r>
      <w:r>
        <w:rPr>
          <w:sz w:val="20"/>
        </w:rPr>
        <w:t>layers, joint width and bearing of edges of insulation on</w:t>
      </w:r>
      <w:r>
        <w:rPr>
          <w:spacing w:val="-10"/>
          <w:sz w:val="20"/>
        </w:rPr>
        <w:t xml:space="preserve"> </w:t>
      </w:r>
      <w:r>
        <w:rPr>
          <w:sz w:val="20"/>
        </w:rPr>
        <w:t>deck.</w:t>
      </w:r>
    </w:p>
    <w:p w:rsidR="00DA6133" w:rsidRDefault="00DA6133" w:rsidP="00DA6133">
      <w:pPr>
        <w:pStyle w:val="BodyText"/>
        <w:rPr>
          <w:sz w:val="19"/>
        </w:rPr>
      </w:pPr>
    </w:p>
    <w:p w:rsidR="00DA6133" w:rsidRDefault="00DA6133" w:rsidP="00DA6133">
      <w:pPr>
        <w:pStyle w:val="ListParagraph"/>
        <w:numPr>
          <w:ilvl w:val="2"/>
          <w:numId w:val="1"/>
        </w:numPr>
        <w:tabs>
          <w:tab w:val="left" w:pos="999"/>
          <w:tab w:val="left" w:pos="1000"/>
        </w:tabs>
        <w:spacing w:before="1"/>
        <w:ind w:left="999" w:hanging="599"/>
        <w:rPr>
          <w:sz w:val="20"/>
        </w:rPr>
      </w:pPr>
      <w:r>
        <w:rPr>
          <w:sz w:val="20"/>
        </w:rPr>
        <w:t>Installation of cutoffs and proper joining of work on subsequent</w:t>
      </w:r>
      <w:r>
        <w:rPr>
          <w:spacing w:val="-11"/>
          <w:sz w:val="20"/>
        </w:rPr>
        <w:t xml:space="preserve"> </w:t>
      </w:r>
      <w:r>
        <w:rPr>
          <w:sz w:val="20"/>
        </w:rPr>
        <w:t>days.</w:t>
      </w:r>
    </w:p>
    <w:p w:rsidR="00DA6133" w:rsidRDefault="00DA6133" w:rsidP="00DA6133">
      <w:pPr>
        <w:pStyle w:val="BodyText"/>
        <w:spacing w:before="3"/>
        <w:rPr>
          <w:sz w:val="19"/>
        </w:rPr>
      </w:pPr>
    </w:p>
    <w:p w:rsidR="00DA6133" w:rsidRDefault="00DA6133" w:rsidP="00DA6133">
      <w:pPr>
        <w:pStyle w:val="ListParagraph"/>
        <w:numPr>
          <w:ilvl w:val="2"/>
          <w:numId w:val="1"/>
        </w:numPr>
        <w:tabs>
          <w:tab w:val="left" w:pos="879"/>
          <w:tab w:val="left" w:pos="880"/>
        </w:tabs>
        <w:spacing w:line="232" w:lineRule="auto"/>
        <w:ind w:right="1538"/>
        <w:rPr>
          <w:sz w:val="20"/>
        </w:rPr>
      </w:pPr>
      <w:r>
        <w:rPr>
          <w:sz w:val="20"/>
        </w:rPr>
        <w:t>Continuation of complete roofing system installation to</w:t>
      </w:r>
      <w:r>
        <w:rPr>
          <w:spacing w:val="-9"/>
          <w:sz w:val="20"/>
        </w:rPr>
        <w:t xml:space="preserve"> </w:t>
      </w:r>
      <w:r>
        <w:rPr>
          <w:sz w:val="20"/>
        </w:rPr>
        <w:t>cover insulation installed same</w:t>
      </w:r>
      <w:r>
        <w:rPr>
          <w:spacing w:val="-4"/>
          <w:sz w:val="20"/>
        </w:rPr>
        <w:t xml:space="preserve"> </w:t>
      </w:r>
      <w:r>
        <w:rPr>
          <w:sz w:val="20"/>
        </w:rPr>
        <w:t>day.</w:t>
      </w:r>
    </w:p>
    <w:p w:rsidR="00DA6133" w:rsidRDefault="00DA6133" w:rsidP="00DA6133">
      <w:pPr>
        <w:pStyle w:val="BodyText"/>
        <w:rPr>
          <w:sz w:val="19"/>
        </w:rPr>
      </w:pPr>
    </w:p>
    <w:p w:rsidR="00DA6133" w:rsidRDefault="00DA6133" w:rsidP="00DA6133">
      <w:pPr>
        <w:pStyle w:val="BodyText"/>
        <w:spacing w:before="1"/>
        <w:ind w:left="1119"/>
      </w:pPr>
      <w:r>
        <w:t>-- End of Section --</w:t>
      </w:r>
    </w:p>
    <w:p w:rsidR="008C6126" w:rsidRDefault="008C6126"/>
    <w:sectPr w:rsidR="008C61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07" w:rsidRDefault="001B3D07">
      <w:r>
        <w:separator/>
      </w:r>
    </w:p>
  </w:endnote>
  <w:endnote w:type="continuationSeparator" w:id="0">
    <w:p w:rsidR="001B3D07" w:rsidRDefault="001B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EA" w:rsidRDefault="00DA6133">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2959100</wp:posOffset>
              </wp:positionH>
              <wp:positionV relativeFrom="page">
                <wp:posOffset>9410065</wp:posOffset>
              </wp:positionV>
              <wp:extent cx="1866900" cy="159385"/>
              <wp:effectExtent l="0"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AEA" w:rsidRDefault="000C25DB">
                          <w:pPr>
                            <w:pStyle w:val="BodyText"/>
                            <w:tabs>
                              <w:tab w:val="left" w:pos="2179"/>
                            </w:tabs>
                            <w:spacing w:before="14"/>
                            <w:ind w:left="20"/>
                          </w:pPr>
                          <w:r>
                            <w:t>SECTION 07</w:t>
                          </w:r>
                          <w:r>
                            <w:rPr>
                              <w:spacing w:val="-3"/>
                            </w:rPr>
                            <w:t xml:space="preserve"> </w:t>
                          </w:r>
                          <w:r>
                            <w:t>22</w:t>
                          </w:r>
                          <w:r>
                            <w:rPr>
                              <w:spacing w:val="-2"/>
                            </w:rPr>
                            <w:t xml:space="preserve"> </w:t>
                          </w:r>
                          <w:r>
                            <w:t>00</w:t>
                          </w:r>
                          <w:r>
                            <w:tab/>
                            <w:t>Page</w:t>
                          </w:r>
                          <w:r>
                            <w:rPr>
                              <w:spacing w:val="-2"/>
                            </w:rPr>
                            <w:t xml:space="preserve"> </w:t>
                          </w:r>
                          <w:r>
                            <w:fldChar w:fldCharType="begin"/>
                          </w:r>
                          <w:r>
                            <w:instrText xml:space="preserve"> PAGE </w:instrText>
                          </w:r>
                          <w:r>
                            <w:fldChar w:fldCharType="separate"/>
                          </w:r>
                          <w:r w:rsidR="00EA7C8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pt;margin-top:740.95pt;width:147pt;height:1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" filled="f" stroked="f">
              <v:textbox inset="0,0,0,0">
                <w:txbxContent>
                  <w:p w:rsidR="00535AEA" w:rsidRDefault="000C25DB">
                    <w:pPr>
                      <w:pStyle w:val="BodyText"/>
                      <w:tabs>
                        <w:tab w:val="left" w:pos="2179"/>
                      </w:tabs>
                      <w:spacing w:before="14"/>
                      <w:ind w:left="20"/>
                    </w:pPr>
                    <w:r>
                      <w:t>SECTION 07</w:t>
                    </w:r>
                    <w:r>
                      <w:rPr>
                        <w:spacing w:val="-3"/>
                      </w:rPr>
                      <w:t xml:space="preserve"> </w:t>
                    </w:r>
                    <w:r>
                      <w:t>22</w:t>
                    </w:r>
                    <w:r>
                      <w:rPr>
                        <w:spacing w:val="-2"/>
                      </w:rPr>
                      <w:t xml:space="preserve"> </w:t>
                    </w:r>
                    <w:r>
                      <w:t>00</w:t>
                    </w:r>
                    <w:r>
                      <w:tab/>
                      <w:t>Page</w:t>
                    </w:r>
                    <w:r>
                      <w:rPr>
                        <w:spacing w:val="-2"/>
                      </w:rPr>
                      <w:t xml:space="preserve"> </w:t>
                    </w:r>
                    <w:r>
                      <w:fldChar w:fldCharType="begin"/>
                    </w:r>
                    <w:r>
                      <w:instrText xml:space="preserve"> PAGE </w:instrText>
                    </w:r>
                    <w:r>
                      <w:fldChar w:fldCharType="separate"/>
                    </w:r>
                    <w:r w:rsidR="00EA7C8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07" w:rsidRDefault="001B3D07">
      <w:r>
        <w:separator/>
      </w:r>
    </w:p>
  </w:footnote>
  <w:footnote w:type="continuationSeparator" w:id="0">
    <w:p w:rsidR="001B3D07" w:rsidRDefault="001B3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329"/>
    <w:multiLevelType w:val="multilevel"/>
    <w:tmpl w:val="4328CA60"/>
    <w:lvl w:ilvl="0">
      <w:start w:val="2"/>
      <w:numFmt w:val="decimal"/>
      <w:lvlText w:val="%1"/>
      <w:lvlJc w:val="left"/>
      <w:pPr>
        <w:ind w:left="879" w:hanging="720"/>
      </w:pPr>
      <w:rPr>
        <w:rFonts w:hint="default"/>
      </w:rPr>
    </w:lvl>
    <w:lvl w:ilvl="1">
      <w:start w:val="2"/>
      <w:numFmt w:val="decimal"/>
      <w:lvlText w:val="%1.%2"/>
      <w:lvlJc w:val="left"/>
      <w:pPr>
        <w:ind w:left="879" w:hanging="720"/>
      </w:pPr>
      <w:rPr>
        <w:rFonts w:ascii="Courier New" w:eastAsia="Courier New" w:hAnsi="Courier New" w:cs="Courier New" w:hint="default"/>
        <w:w w:val="99"/>
        <w:sz w:val="20"/>
        <w:szCs w:val="20"/>
      </w:rPr>
    </w:lvl>
    <w:lvl w:ilvl="2">
      <w:start w:val="1"/>
      <w:numFmt w:val="decimal"/>
      <w:lvlText w:val="%1.%2.%3"/>
      <w:lvlJc w:val="left"/>
      <w:pPr>
        <w:ind w:left="1119" w:hanging="960"/>
      </w:pPr>
      <w:rPr>
        <w:rFonts w:ascii="Courier New" w:eastAsia="Courier New" w:hAnsi="Courier New" w:cs="Courier New" w:hint="default"/>
        <w:w w:val="99"/>
        <w:sz w:val="20"/>
        <w:szCs w:val="20"/>
      </w:rPr>
    </w:lvl>
    <w:lvl w:ilvl="3">
      <w:start w:val="1"/>
      <w:numFmt w:val="lowerLetter"/>
      <w:lvlText w:val="%4."/>
      <w:lvlJc w:val="left"/>
      <w:pPr>
        <w:ind w:left="880" w:hanging="480"/>
      </w:pPr>
      <w:rPr>
        <w:rFonts w:ascii="Courier New" w:eastAsia="Courier New" w:hAnsi="Courier New" w:cs="Courier New" w:hint="default"/>
        <w:w w:val="99"/>
        <w:sz w:val="20"/>
        <w:szCs w:val="20"/>
      </w:rPr>
    </w:lvl>
    <w:lvl w:ilvl="4">
      <w:numFmt w:val="bullet"/>
      <w:lvlText w:val="•"/>
      <w:lvlJc w:val="left"/>
      <w:pPr>
        <w:ind w:left="3993" w:hanging="480"/>
      </w:pPr>
      <w:rPr>
        <w:rFonts w:hint="default"/>
      </w:rPr>
    </w:lvl>
    <w:lvl w:ilvl="5">
      <w:numFmt w:val="bullet"/>
      <w:lvlText w:val="•"/>
      <w:lvlJc w:val="left"/>
      <w:pPr>
        <w:ind w:left="4951" w:hanging="480"/>
      </w:pPr>
      <w:rPr>
        <w:rFonts w:hint="default"/>
      </w:rPr>
    </w:lvl>
    <w:lvl w:ilvl="6">
      <w:numFmt w:val="bullet"/>
      <w:lvlText w:val="•"/>
      <w:lvlJc w:val="left"/>
      <w:pPr>
        <w:ind w:left="5908" w:hanging="480"/>
      </w:pPr>
      <w:rPr>
        <w:rFonts w:hint="default"/>
      </w:rPr>
    </w:lvl>
    <w:lvl w:ilvl="7">
      <w:numFmt w:val="bullet"/>
      <w:lvlText w:val="•"/>
      <w:lvlJc w:val="left"/>
      <w:pPr>
        <w:ind w:left="6866" w:hanging="480"/>
      </w:pPr>
      <w:rPr>
        <w:rFonts w:hint="default"/>
      </w:rPr>
    </w:lvl>
    <w:lvl w:ilvl="8">
      <w:numFmt w:val="bullet"/>
      <w:lvlText w:val="•"/>
      <w:lvlJc w:val="left"/>
      <w:pPr>
        <w:ind w:left="7824" w:hanging="480"/>
      </w:pPr>
      <w:rPr>
        <w:rFonts w:hint="default"/>
      </w:rPr>
    </w:lvl>
  </w:abstractNum>
  <w:abstractNum w:abstractNumId="1" w15:restartNumberingAfterBreak="0">
    <w:nsid w:val="05E850C6"/>
    <w:multiLevelType w:val="multilevel"/>
    <w:tmpl w:val="5B785E60"/>
    <w:lvl w:ilvl="0">
      <w:start w:val="3"/>
      <w:numFmt w:val="decimal"/>
      <w:lvlText w:val="%1"/>
      <w:lvlJc w:val="left"/>
      <w:pPr>
        <w:ind w:left="879" w:hanging="720"/>
      </w:pPr>
      <w:rPr>
        <w:rFonts w:hint="default"/>
      </w:rPr>
    </w:lvl>
    <w:lvl w:ilvl="1">
      <w:start w:val="2"/>
      <w:numFmt w:val="decimal"/>
      <w:lvlText w:val="%1.%2"/>
      <w:lvlJc w:val="left"/>
      <w:pPr>
        <w:ind w:left="879" w:hanging="720"/>
      </w:pPr>
      <w:rPr>
        <w:rFonts w:ascii="Courier New" w:eastAsia="Courier New" w:hAnsi="Courier New" w:cs="Courier New" w:hint="default"/>
        <w:w w:val="99"/>
        <w:sz w:val="20"/>
        <w:szCs w:val="20"/>
      </w:rPr>
    </w:lvl>
    <w:lvl w:ilvl="2">
      <w:numFmt w:val="bullet"/>
      <w:lvlText w:val="•"/>
      <w:lvlJc w:val="left"/>
      <w:pPr>
        <w:ind w:left="2077" w:hanging="720"/>
      </w:pPr>
      <w:rPr>
        <w:rFonts w:hint="default"/>
      </w:rPr>
    </w:lvl>
    <w:lvl w:ilvl="3">
      <w:numFmt w:val="bullet"/>
      <w:lvlText w:val="•"/>
      <w:lvlJc w:val="left"/>
      <w:pPr>
        <w:ind w:left="3035" w:hanging="720"/>
      </w:pPr>
      <w:rPr>
        <w:rFonts w:hint="default"/>
      </w:rPr>
    </w:lvl>
    <w:lvl w:ilvl="4">
      <w:numFmt w:val="bullet"/>
      <w:lvlText w:val="•"/>
      <w:lvlJc w:val="left"/>
      <w:pPr>
        <w:ind w:left="3993" w:hanging="720"/>
      </w:pPr>
      <w:rPr>
        <w:rFonts w:hint="default"/>
      </w:rPr>
    </w:lvl>
    <w:lvl w:ilvl="5">
      <w:numFmt w:val="bullet"/>
      <w:lvlText w:val="•"/>
      <w:lvlJc w:val="left"/>
      <w:pPr>
        <w:ind w:left="4951" w:hanging="720"/>
      </w:pPr>
      <w:rPr>
        <w:rFonts w:hint="default"/>
      </w:rPr>
    </w:lvl>
    <w:lvl w:ilvl="6">
      <w:numFmt w:val="bullet"/>
      <w:lvlText w:val="•"/>
      <w:lvlJc w:val="left"/>
      <w:pPr>
        <w:ind w:left="5908" w:hanging="720"/>
      </w:pPr>
      <w:rPr>
        <w:rFonts w:hint="default"/>
      </w:rPr>
    </w:lvl>
    <w:lvl w:ilvl="7">
      <w:numFmt w:val="bullet"/>
      <w:lvlText w:val="•"/>
      <w:lvlJc w:val="left"/>
      <w:pPr>
        <w:ind w:left="6866" w:hanging="720"/>
      </w:pPr>
      <w:rPr>
        <w:rFonts w:hint="default"/>
      </w:rPr>
    </w:lvl>
    <w:lvl w:ilvl="8">
      <w:numFmt w:val="bullet"/>
      <w:lvlText w:val="•"/>
      <w:lvlJc w:val="left"/>
      <w:pPr>
        <w:ind w:left="7824" w:hanging="720"/>
      </w:pPr>
      <w:rPr>
        <w:rFonts w:hint="default"/>
      </w:rPr>
    </w:lvl>
  </w:abstractNum>
  <w:abstractNum w:abstractNumId="2" w15:restartNumberingAfterBreak="0">
    <w:nsid w:val="2FAE6BFF"/>
    <w:multiLevelType w:val="multilevel"/>
    <w:tmpl w:val="C46634C0"/>
    <w:lvl w:ilvl="0">
      <w:start w:val="3"/>
      <w:numFmt w:val="decimal"/>
      <w:lvlText w:val="%1"/>
      <w:lvlJc w:val="left"/>
      <w:pPr>
        <w:ind w:left="879" w:hanging="720"/>
      </w:pPr>
      <w:rPr>
        <w:rFonts w:hint="default"/>
      </w:rPr>
    </w:lvl>
    <w:lvl w:ilvl="1">
      <w:start w:val="4"/>
      <w:numFmt w:val="decimal"/>
      <w:lvlText w:val="%1.%2"/>
      <w:lvlJc w:val="left"/>
      <w:pPr>
        <w:ind w:left="879" w:hanging="720"/>
      </w:pPr>
      <w:rPr>
        <w:rFonts w:ascii="Courier New" w:eastAsia="Courier New" w:hAnsi="Courier New" w:cs="Courier New" w:hint="default"/>
        <w:w w:val="99"/>
        <w:sz w:val="20"/>
        <w:szCs w:val="20"/>
      </w:rPr>
    </w:lvl>
    <w:lvl w:ilvl="2">
      <w:start w:val="1"/>
      <w:numFmt w:val="decimal"/>
      <w:lvlText w:val="%1.%2.%3"/>
      <w:lvlJc w:val="left"/>
      <w:pPr>
        <w:ind w:left="1119" w:hanging="960"/>
      </w:pPr>
      <w:rPr>
        <w:rFonts w:ascii="Courier New" w:eastAsia="Courier New" w:hAnsi="Courier New" w:cs="Courier New" w:hint="default"/>
        <w:w w:val="99"/>
        <w:sz w:val="20"/>
        <w:szCs w:val="20"/>
      </w:rPr>
    </w:lvl>
    <w:lvl w:ilvl="3">
      <w:numFmt w:val="bullet"/>
      <w:lvlText w:val="•"/>
      <w:lvlJc w:val="left"/>
      <w:pPr>
        <w:ind w:left="3035" w:hanging="960"/>
      </w:pPr>
      <w:rPr>
        <w:rFonts w:hint="default"/>
      </w:rPr>
    </w:lvl>
    <w:lvl w:ilvl="4">
      <w:numFmt w:val="bullet"/>
      <w:lvlText w:val="•"/>
      <w:lvlJc w:val="left"/>
      <w:pPr>
        <w:ind w:left="3993" w:hanging="960"/>
      </w:pPr>
      <w:rPr>
        <w:rFonts w:hint="default"/>
      </w:rPr>
    </w:lvl>
    <w:lvl w:ilvl="5">
      <w:numFmt w:val="bullet"/>
      <w:lvlText w:val="•"/>
      <w:lvlJc w:val="left"/>
      <w:pPr>
        <w:ind w:left="4951" w:hanging="960"/>
      </w:pPr>
      <w:rPr>
        <w:rFonts w:hint="default"/>
      </w:rPr>
    </w:lvl>
    <w:lvl w:ilvl="6">
      <w:numFmt w:val="bullet"/>
      <w:lvlText w:val="•"/>
      <w:lvlJc w:val="left"/>
      <w:pPr>
        <w:ind w:left="5908" w:hanging="960"/>
      </w:pPr>
      <w:rPr>
        <w:rFonts w:hint="default"/>
      </w:rPr>
    </w:lvl>
    <w:lvl w:ilvl="7">
      <w:numFmt w:val="bullet"/>
      <w:lvlText w:val="•"/>
      <w:lvlJc w:val="left"/>
      <w:pPr>
        <w:ind w:left="6866" w:hanging="960"/>
      </w:pPr>
      <w:rPr>
        <w:rFonts w:hint="default"/>
      </w:rPr>
    </w:lvl>
    <w:lvl w:ilvl="8">
      <w:numFmt w:val="bullet"/>
      <w:lvlText w:val="•"/>
      <w:lvlJc w:val="left"/>
      <w:pPr>
        <w:ind w:left="7824" w:hanging="960"/>
      </w:pPr>
      <w:rPr>
        <w:rFonts w:hint="default"/>
      </w:rPr>
    </w:lvl>
  </w:abstractNum>
  <w:abstractNum w:abstractNumId="3" w15:restartNumberingAfterBreak="0">
    <w:nsid w:val="34F41FDB"/>
    <w:multiLevelType w:val="multilevel"/>
    <w:tmpl w:val="F910A450"/>
    <w:lvl w:ilvl="0">
      <w:start w:val="1"/>
      <w:numFmt w:val="decimal"/>
      <w:lvlText w:val="%1"/>
      <w:lvlJc w:val="left"/>
      <w:pPr>
        <w:ind w:left="879" w:hanging="720"/>
      </w:pPr>
      <w:rPr>
        <w:rFonts w:hint="default"/>
      </w:rPr>
    </w:lvl>
    <w:lvl w:ilvl="1">
      <w:start w:val="1"/>
      <w:numFmt w:val="decimal"/>
      <w:lvlText w:val="%1.%2"/>
      <w:lvlJc w:val="left"/>
      <w:pPr>
        <w:ind w:left="879" w:hanging="720"/>
      </w:pPr>
      <w:rPr>
        <w:rFonts w:ascii="Courier New" w:eastAsia="Courier New" w:hAnsi="Courier New" w:cs="Courier New" w:hint="default"/>
        <w:w w:val="99"/>
        <w:sz w:val="20"/>
        <w:szCs w:val="20"/>
      </w:rPr>
    </w:lvl>
    <w:lvl w:ilvl="2">
      <w:start w:val="1"/>
      <w:numFmt w:val="decimal"/>
      <w:lvlText w:val="%1.%2.%3"/>
      <w:lvlJc w:val="left"/>
      <w:pPr>
        <w:ind w:left="1119" w:hanging="960"/>
      </w:pPr>
      <w:rPr>
        <w:rFonts w:ascii="Courier New" w:eastAsia="Courier New" w:hAnsi="Courier New" w:cs="Courier New" w:hint="default"/>
        <w:w w:val="99"/>
        <w:sz w:val="20"/>
        <w:szCs w:val="20"/>
      </w:rPr>
    </w:lvl>
    <w:lvl w:ilvl="3">
      <w:start w:val="1"/>
      <w:numFmt w:val="lowerLetter"/>
      <w:lvlText w:val="%4."/>
      <w:lvlJc w:val="left"/>
      <w:pPr>
        <w:ind w:left="880" w:hanging="480"/>
      </w:pPr>
      <w:rPr>
        <w:rFonts w:ascii="Courier New" w:eastAsia="Courier New" w:hAnsi="Courier New" w:cs="Courier New" w:hint="default"/>
        <w:w w:val="99"/>
        <w:sz w:val="20"/>
        <w:szCs w:val="20"/>
      </w:rPr>
    </w:lvl>
    <w:lvl w:ilvl="4">
      <w:numFmt w:val="bullet"/>
      <w:lvlText w:val="•"/>
      <w:lvlJc w:val="left"/>
      <w:pPr>
        <w:ind w:left="3993" w:hanging="480"/>
      </w:pPr>
      <w:rPr>
        <w:rFonts w:hint="default"/>
      </w:rPr>
    </w:lvl>
    <w:lvl w:ilvl="5">
      <w:numFmt w:val="bullet"/>
      <w:lvlText w:val="•"/>
      <w:lvlJc w:val="left"/>
      <w:pPr>
        <w:ind w:left="4951" w:hanging="480"/>
      </w:pPr>
      <w:rPr>
        <w:rFonts w:hint="default"/>
      </w:rPr>
    </w:lvl>
    <w:lvl w:ilvl="6">
      <w:numFmt w:val="bullet"/>
      <w:lvlText w:val="•"/>
      <w:lvlJc w:val="left"/>
      <w:pPr>
        <w:ind w:left="5908" w:hanging="480"/>
      </w:pPr>
      <w:rPr>
        <w:rFonts w:hint="default"/>
      </w:rPr>
    </w:lvl>
    <w:lvl w:ilvl="7">
      <w:numFmt w:val="bullet"/>
      <w:lvlText w:val="•"/>
      <w:lvlJc w:val="left"/>
      <w:pPr>
        <w:ind w:left="6866" w:hanging="480"/>
      </w:pPr>
      <w:rPr>
        <w:rFonts w:hint="default"/>
      </w:rPr>
    </w:lvl>
    <w:lvl w:ilvl="8">
      <w:numFmt w:val="bullet"/>
      <w:lvlText w:val="•"/>
      <w:lvlJc w:val="left"/>
      <w:pPr>
        <w:ind w:left="7824" w:hanging="480"/>
      </w:pPr>
      <w:rPr>
        <w:rFonts w:hint="default"/>
      </w:rPr>
    </w:lvl>
  </w:abstractNum>
  <w:abstractNum w:abstractNumId="4" w15:restartNumberingAfterBreak="0">
    <w:nsid w:val="460D169A"/>
    <w:multiLevelType w:val="multilevel"/>
    <w:tmpl w:val="CC240682"/>
    <w:lvl w:ilvl="0">
      <w:start w:val="3"/>
      <w:numFmt w:val="decimal"/>
      <w:lvlText w:val="%1"/>
      <w:lvlJc w:val="left"/>
      <w:pPr>
        <w:ind w:left="879" w:hanging="720"/>
      </w:pPr>
      <w:rPr>
        <w:rFonts w:hint="default"/>
      </w:rPr>
    </w:lvl>
    <w:lvl w:ilvl="1">
      <w:start w:val="5"/>
      <w:numFmt w:val="decimal"/>
      <w:lvlText w:val="%1.%2"/>
      <w:lvlJc w:val="left"/>
      <w:pPr>
        <w:ind w:left="879" w:hanging="720"/>
      </w:pPr>
      <w:rPr>
        <w:rFonts w:ascii="Courier New" w:eastAsia="Courier New" w:hAnsi="Courier New" w:cs="Courier New" w:hint="default"/>
        <w:w w:val="99"/>
        <w:sz w:val="20"/>
        <w:szCs w:val="20"/>
      </w:rPr>
    </w:lvl>
    <w:lvl w:ilvl="2">
      <w:start w:val="1"/>
      <w:numFmt w:val="lowerLetter"/>
      <w:lvlText w:val="%3."/>
      <w:lvlJc w:val="left"/>
      <w:pPr>
        <w:ind w:left="880" w:hanging="480"/>
      </w:pPr>
      <w:rPr>
        <w:rFonts w:ascii="Courier New" w:eastAsia="Courier New" w:hAnsi="Courier New" w:cs="Courier New" w:hint="default"/>
        <w:w w:val="99"/>
        <w:sz w:val="20"/>
        <w:szCs w:val="20"/>
      </w:rPr>
    </w:lvl>
    <w:lvl w:ilvl="3">
      <w:numFmt w:val="bullet"/>
      <w:lvlText w:val="•"/>
      <w:lvlJc w:val="left"/>
      <w:pPr>
        <w:ind w:left="3538" w:hanging="480"/>
      </w:pPr>
      <w:rPr>
        <w:rFonts w:hint="default"/>
      </w:rPr>
    </w:lvl>
    <w:lvl w:ilvl="4">
      <w:numFmt w:val="bullet"/>
      <w:lvlText w:val="•"/>
      <w:lvlJc w:val="left"/>
      <w:pPr>
        <w:ind w:left="4424" w:hanging="480"/>
      </w:pPr>
      <w:rPr>
        <w:rFonts w:hint="default"/>
      </w:rPr>
    </w:lvl>
    <w:lvl w:ilvl="5">
      <w:numFmt w:val="bullet"/>
      <w:lvlText w:val="•"/>
      <w:lvlJc w:val="left"/>
      <w:pPr>
        <w:ind w:left="5310" w:hanging="480"/>
      </w:pPr>
      <w:rPr>
        <w:rFonts w:hint="default"/>
      </w:rPr>
    </w:lvl>
    <w:lvl w:ilvl="6">
      <w:numFmt w:val="bullet"/>
      <w:lvlText w:val="•"/>
      <w:lvlJc w:val="left"/>
      <w:pPr>
        <w:ind w:left="6196" w:hanging="480"/>
      </w:pPr>
      <w:rPr>
        <w:rFonts w:hint="default"/>
      </w:rPr>
    </w:lvl>
    <w:lvl w:ilvl="7">
      <w:numFmt w:val="bullet"/>
      <w:lvlText w:val="•"/>
      <w:lvlJc w:val="left"/>
      <w:pPr>
        <w:ind w:left="7082" w:hanging="480"/>
      </w:pPr>
      <w:rPr>
        <w:rFonts w:hint="default"/>
      </w:rPr>
    </w:lvl>
    <w:lvl w:ilvl="8">
      <w:numFmt w:val="bullet"/>
      <w:lvlText w:val="•"/>
      <w:lvlJc w:val="left"/>
      <w:pPr>
        <w:ind w:left="7968" w:hanging="480"/>
      </w:pPr>
      <w:rPr>
        <w:rFonts w:hint="default"/>
      </w:rPr>
    </w:lvl>
  </w:abstractNum>
  <w:abstractNum w:abstractNumId="5" w15:restartNumberingAfterBreak="0">
    <w:nsid w:val="6B736587"/>
    <w:multiLevelType w:val="multilevel"/>
    <w:tmpl w:val="BB8A46A4"/>
    <w:lvl w:ilvl="0">
      <w:start w:val="3"/>
      <w:numFmt w:val="decimal"/>
      <w:lvlText w:val="%1"/>
      <w:lvlJc w:val="left"/>
      <w:pPr>
        <w:ind w:left="879" w:hanging="720"/>
      </w:pPr>
      <w:rPr>
        <w:rFonts w:hint="default"/>
      </w:rPr>
    </w:lvl>
    <w:lvl w:ilvl="1">
      <w:start w:val="1"/>
      <w:numFmt w:val="decimal"/>
      <w:lvlText w:val="%1.%2"/>
      <w:lvlJc w:val="left"/>
      <w:pPr>
        <w:ind w:left="879" w:hanging="720"/>
      </w:pPr>
      <w:rPr>
        <w:rFonts w:ascii="Courier New" w:eastAsia="Courier New" w:hAnsi="Courier New" w:cs="Courier New" w:hint="default"/>
        <w:w w:val="99"/>
        <w:sz w:val="20"/>
        <w:szCs w:val="20"/>
      </w:rPr>
    </w:lvl>
    <w:lvl w:ilvl="2">
      <w:start w:val="1"/>
      <w:numFmt w:val="decimal"/>
      <w:lvlText w:val="%1.%2.%3"/>
      <w:lvlJc w:val="left"/>
      <w:pPr>
        <w:ind w:left="1119" w:hanging="960"/>
      </w:pPr>
      <w:rPr>
        <w:rFonts w:ascii="Courier New" w:eastAsia="Courier New" w:hAnsi="Courier New" w:cs="Courier New" w:hint="default"/>
        <w:w w:val="99"/>
        <w:sz w:val="20"/>
        <w:szCs w:val="20"/>
      </w:rPr>
    </w:lvl>
    <w:lvl w:ilvl="3">
      <w:start w:val="1"/>
      <w:numFmt w:val="lowerLetter"/>
      <w:lvlText w:val="%4."/>
      <w:lvlJc w:val="left"/>
      <w:pPr>
        <w:ind w:left="880" w:hanging="480"/>
      </w:pPr>
      <w:rPr>
        <w:rFonts w:ascii="Courier New" w:eastAsia="Courier New" w:hAnsi="Courier New" w:cs="Courier New" w:hint="default"/>
        <w:w w:val="99"/>
        <w:sz w:val="20"/>
        <w:szCs w:val="20"/>
      </w:rPr>
    </w:lvl>
    <w:lvl w:ilvl="4">
      <w:numFmt w:val="bullet"/>
      <w:lvlText w:val="•"/>
      <w:lvlJc w:val="left"/>
      <w:pPr>
        <w:ind w:left="3993" w:hanging="480"/>
      </w:pPr>
      <w:rPr>
        <w:rFonts w:hint="default"/>
      </w:rPr>
    </w:lvl>
    <w:lvl w:ilvl="5">
      <w:numFmt w:val="bullet"/>
      <w:lvlText w:val="•"/>
      <w:lvlJc w:val="left"/>
      <w:pPr>
        <w:ind w:left="4951" w:hanging="480"/>
      </w:pPr>
      <w:rPr>
        <w:rFonts w:hint="default"/>
      </w:rPr>
    </w:lvl>
    <w:lvl w:ilvl="6">
      <w:numFmt w:val="bullet"/>
      <w:lvlText w:val="•"/>
      <w:lvlJc w:val="left"/>
      <w:pPr>
        <w:ind w:left="5908" w:hanging="480"/>
      </w:pPr>
      <w:rPr>
        <w:rFonts w:hint="default"/>
      </w:rPr>
    </w:lvl>
    <w:lvl w:ilvl="7">
      <w:numFmt w:val="bullet"/>
      <w:lvlText w:val="•"/>
      <w:lvlJc w:val="left"/>
      <w:pPr>
        <w:ind w:left="6866" w:hanging="480"/>
      </w:pPr>
      <w:rPr>
        <w:rFonts w:hint="default"/>
      </w:rPr>
    </w:lvl>
    <w:lvl w:ilvl="8">
      <w:numFmt w:val="bullet"/>
      <w:lvlText w:val="•"/>
      <w:lvlJc w:val="left"/>
      <w:pPr>
        <w:ind w:left="7824" w:hanging="480"/>
      </w:pPr>
      <w:rPr>
        <w:rFont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33"/>
    <w:rsid w:val="00021685"/>
    <w:rsid w:val="000C25DB"/>
    <w:rsid w:val="001B3D07"/>
    <w:rsid w:val="004608E7"/>
    <w:rsid w:val="0078450E"/>
    <w:rsid w:val="008C6126"/>
    <w:rsid w:val="00B3177C"/>
    <w:rsid w:val="00C9164E"/>
    <w:rsid w:val="00DA6133"/>
    <w:rsid w:val="00EA7C8A"/>
    <w:rsid w:val="00F1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0B913FF-EB91-4F7B-93E1-794D152B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6133"/>
    <w:pPr>
      <w:widowControl w:val="0"/>
      <w:autoSpaceDE w:val="0"/>
      <w:autoSpaceDN w:val="0"/>
      <w:spacing w:after="0" w:line="240" w:lineRule="auto"/>
    </w:pPr>
    <w:rPr>
      <w:rFonts w:ascii="Courier New" w:eastAsia="Courier New" w:hAnsi="Courier New" w:cs="Courier New"/>
    </w:rPr>
  </w:style>
  <w:style w:type="paragraph" w:styleId="Heading1">
    <w:name w:val="heading 1"/>
    <w:basedOn w:val="Normal"/>
    <w:link w:val="Heading1Char"/>
    <w:uiPriority w:val="1"/>
    <w:qFormat/>
    <w:rsid w:val="00DA6133"/>
    <w:pPr>
      <w:spacing w:before="4"/>
      <w:ind w:right="58"/>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6133"/>
    <w:rPr>
      <w:rFonts w:ascii="Courier New" w:eastAsia="Courier New" w:hAnsi="Courier New" w:cs="Courier New"/>
      <w:b/>
      <w:bCs/>
      <w:sz w:val="20"/>
      <w:szCs w:val="20"/>
    </w:rPr>
  </w:style>
  <w:style w:type="paragraph" w:styleId="BodyText">
    <w:name w:val="Body Text"/>
    <w:basedOn w:val="Normal"/>
    <w:link w:val="BodyTextChar"/>
    <w:uiPriority w:val="1"/>
    <w:qFormat/>
    <w:rsid w:val="00DA6133"/>
    <w:rPr>
      <w:sz w:val="20"/>
      <w:szCs w:val="20"/>
    </w:rPr>
  </w:style>
  <w:style w:type="character" w:customStyle="1" w:styleId="BodyTextChar">
    <w:name w:val="Body Text Char"/>
    <w:basedOn w:val="DefaultParagraphFont"/>
    <w:link w:val="BodyText"/>
    <w:uiPriority w:val="1"/>
    <w:rsid w:val="00DA6133"/>
    <w:rPr>
      <w:rFonts w:ascii="Courier New" w:eastAsia="Courier New" w:hAnsi="Courier New" w:cs="Courier New"/>
      <w:sz w:val="20"/>
      <w:szCs w:val="20"/>
    </w:rPr>
  </w:style>
  <w:style w:type="paragraph" w:styleId="ListParagraph">
    <w:name w:val="List Paragraph"/>
    <w:basedOn w:val="Normal"/>
    <w:uiPriority w:val="1"/>
    <w:qFormat/>
    <w:rsid w:val="00DA6133"/>
    <w:pPr>
      <w:ind w:left="1119" w:hanging="480"/>
    </w:pPr>
  </w:style>
  <w:style w:type="paragraph" w:customStyle="1" w:styleId="TableParagraph">
    <w:name w:val="Table Paragraph"/>
    <w:basedOn w:val="Normal"/>
    <w:uiPriority w:val="1"/>
    <w:qFormat/>
    <w:rsid w:val="00DA6133"/>
    <w:rPr>
      <w:rFonts w:ascii="Arial" w:eastAsia="Arial" w:hAnsi="Arial" w:cs="Arial"/>
    </w:rPr>
  </w:style>
  <w:style w:type="paragraph" w:styleId="BalloonText">
    <w:name w:val="Balloon Text"/>
    <w:basedOn w:val="Normal"/>
    <w:link w:val="BalloonTextChar"/>
    <w:uiPriority w:val="99"/>
    <w:semiHidden/>
    <w:unhideWhenUsed/>
    <w:rsid w:val="00C91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64E"/>
    <w:rPr>
      <w:rFonts w:ascii="Segoe UI" w:eastAsia="Courier New" w:hAnsi="Segoe UI" w:cs="Segoe UI"/>
      <w:sz w:val="18"/>
      <w:szCs w:val="18"/>
    </w:rPr>
  </w:style>
  <w:style w:type="character" w:styleId="Hyperlink">
    <w:name w:val="Hyperlink"/>
    <w:basedOn w:val="DefaultParagraphFont"/>
    <w:uiPriority w:val="99"/>
    <w:unhideWhenUsed/>
    <w:rsid w:val="00C91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tool.gov/greenprocurement/green-products/1/construction-materials/22/building-insulation/0?addon=False" TargetMode="External"/><Relationship Id="rId3" Type="http://schemas.openxmlformats.org/officeDocument/2006/relationships/settings" Target="settings.xml"/><Relationship Id="rId7" Type="http://schemas.openxmlformats.org/officeDocument/2006/relationships/hyperlink" Target="http://www.approvalgu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 Marilyn R CIV USA IMCOM</dc:creator>
  <cp:keywords/>
  <dc:description/>
  <cp:lastModifiedBy>Eleno, Marilyn R CIV USA IMCOM</cp:lastModifiedBy>
  <cp:revision>2</cp:revision>
  <dcterms:created xsi:type="dcterms:W3CDTF">2018-08-23T18:14:00Z</dcterms:created>
  <dcterms:modified xsi:type="dcterms:W3CDTF">2018-08-23T18:14:00Z</dcterms:modified>
</cp:coreProperties>
</file>