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86" w:rsidRPr="00E40899" w:rsidRDefault="00E40899" w:rsidP="00E40899">
      <w:pPr>
        <w:pStyle w:val="BodyText"/>
        <w:spacing w:before="8"/>
        <w:jc w:val="center"/>
      </w:pPr>
      <w:r>
        <w:t xml:space="preserve">JOINT BASE LEWIS </w:t>
      </w:r>
      <w:proofErr w:type="spellStart"/>
      <w:r>
        <w:t>McCHORD</w:t>
      </w:r>
      <w:proofErr w:type="spellEnd"/>
      <w:r>
        <w:t xml:space="preserve"> DESIGN STANDARDS</w:t>
      </w:r>
    </w:p>
    <w:p w:rsidR="00D85C86" w:rsidRDefault="00E40899">
      <w:pPr>
        <w:pStyle w:val="BodyText"/>
        <w:spacing w:before="1" w:line="465" w:lineRule="auto"/>
        <w:ind w:left="2160" w:right="2217"/>
        <w:jc w:val="center"/>
      </w:pPr>
      <w:r>
        <w:t>DIVISION 07 - THERMAL AND MOISTURE PROTECTION SECTION 07 21 13</w:t>
      </w:r>
    </w:p>
    <w:p w:rsidR="00D85C86" w:rsidRDefault="00E40899">
      <w:pPr>
        <w:pStyle w:val="BodyText"/>
        <w:spacing w:before="1"/>
        <w:ind w:left="2160" w:right="2216"/>
        <w:jc w:val="center"/>
      </w:pPr>
      <w:r>
        <w:t>BOARD AND BLOCK INSULATION</w:t>
      </w:r>
    </w:p>
    <w:p w:rsidR="00D85C86" w:rsidRDefault="00D85C86">
      <w:pPr>
        <w:pStyle w:val="BodyText"/>
        <w:spacing w:before="2"/>
        <w:rPr>
          <w:sz w:val="19"/>
        </w:rPr>
      </w:pPr>
    </w:p>
    <w:p w:rsidR="00D85C86" w:rsidRPr="00E40899" w:rsidRDefault="00E40899">
      <w:pPr>
        <w:pStyle w:val="Heading1"/>
        <w:ind w:left="2160" w:right="2217"/>
        <w:jc w:val="center"/>
        <w:rPr>
          <w:b w:val="0"/>
        </w:rPr>
      </w:pPr>
      <w:r>
        <w:rPr>
          <w:b w:val="0"/>
        </w:rPr>
        <w:t>07/18</w:t>
      </w:r>
    </w:p>
    <w:p w:rsidR="00D85C86" w:rsidRDefault="00D85C86">
      <w:pPr>
        <w:pStyle w:val="BodyText"/>
        <w:rPr>
          <w:b/>
          <w:sz w:val="22"/>
        </w:rPr>
      </w:pPr>
    </w:p>
    <w:p w:rsidR="00D85C86" w:rsidRDefault="00D85C86">
      <w:pPr>
        <w:pStyle w:val="BodyText"/>
        <w:spacing w:before="4"/>
        <w:rPr>
          <w:b/>
          <w:sz w:val="18"/>
        </w:rPr>
      </w:pPr>
    </w:p>
    <w:p w:rsidR="00D85C86" w:rsidRDefault="00E40899">
      <w:pPr>
        <w:pStyle w:val="BodyText"/>
        <w:tabs>
          <w:tab w:val="left" w:pos="1260"/>
        </w:tabs>
        <w:ind w:left="180"/>
      </w:pPr>
      <w:r>
        <w:t>PART</w:t>
      </w:r>
      <w:r>
        <w:rPr>
          <w:spacing w:val="-1"/>
        </w:rPr>
        <w:t xml:space="preserve"> </w:t>
      </w:r>
      <w:r>
        <w:t>1</w:t>
      </w:r>
      <w:r>
        <w:tab/>
        <w:t>GENERAL</w:t>
      </w:r>
    </w:p>
    <w:p w:rsidR="00D85C86" w:rsidRDefault="00D85C86">
      <w:pPr>
        <w:pStyle w:val="BodyText"/>
        <w:spacing w:before="9"/>
        <w:rPr>
          <w:sz w:val="18"/>
        </w:rPr>
      </w:pPr>
    </w:p>
    <w:p w:rsidR="00D85C86" w:rsidRDefault="00E40899">
      <w:pPr>
        <w:pStyle w:val="ListParagraph"/>
        <w:numPr>
          <w:ilvl w:val="1"/>
          <w:numId w:val="15"/>
        </w:numPr>
        <w:tabs>
          <w:tab w:val="left" w:pos="900"/>
          <w:tab w:val="left" w:pos="901"/>
        </w:tabs>
        <w:ind w:hanging="720"/>
        <w:rPr>
          <w:sz w:val="20"/>
        </w:rPr>
      </w:pPr>
      <w:r>
        <w:rPr>
          <w:sz w:val="20"/>
        </w:rPr>
        <w:t>REFERENCES</w:t>
      </w:r>
    </w:p>
    <w:p w:rsidR="00D85C86" w:rsidRDefault="00D85C86" w:rsidP="007A15CF">
      <w:pPr>
        <w:spacing w:line="221" w:lineRule="exact"/>
        <w:rPr>
          <w:b/>
          <w:sz w:val="20"/>
        </w:rPr>
      </w:pPr>
    </w:p>
    <w:p w:rsidR="00D85C86" w:rsidRDefault="00E40899">
      <w:pPr>
        <w:pStyle w:val="BodyText"/>
        <w:tabs>
          <w:tab w:val="left" w:pos="2798"/>
        </w:tabs>
        <w:spacing w:before="153" w:line="232" w:lineRule="auto"/>
        <w:ind w:left="399" w:right="37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rsidR="00D85C86" w:rsidRDefault="00D85C86">
      <w:pPr>
        <w:pStyle w:val="BodyText"/>
        <w:spacing w:before="1"/>
        <w:rPr>
          <w:sz w:val="19"/>
        </w:rPr>
      </w:pPr>
    </w:p>
    <w:p w:rsidR="00D85C86" w:rsidRDefault="00E40899">
      <w:pPr>
        <w:pStyle w:val="BodyText"/>
        <w:spacing w:before="1"/>
        <w:ind w:left="1400"/>
      </w:pPr>
      <w:r>
        <w:t>ASTM INTERNATIONAL (ASTM)</w:t>
      </w:r>
    </w:p>
    <w:p w:rsidR="00D85C86" w:rsidRDefault="00D85C86">
      <w:pPr>
        <w:pStyle w:val="BodyText"/>
        <w:spacing w:before="2"/>
        <w:rPr>
          <w:sz w:val="19"/>
        </w:rPr>
      </w:pPr>
    </w:p>
    <w:p w:rsidR="00D85C86" w:rsidRDefault="00E40899">
      <w:pPr>
        <w:pStyle w:val="BodyText"/>
        <w:tabs>
          <w:tab w:val="left" w:pos="4279"/>
        </w:tabs>
        <w:spacing w:line="232" w:lineRule="auto"/>
        <w:ind w:left="4279" w:right="578" w:hanging="3881"/>
      </w:pPr>
      <w:r>
        <w:t>ASTM</w:t>
      </w:r>
      <w:r>
        <w:rPr>
          <w:spacing w:val="-2"/>
        </w:rPr>
        <w:t xml:space="preserve"> </w:t>
      </w:r>
      <w:r>
        <w:t>C272/C272M</w:t>
      </w:r>
      <w:r>
        <w:tab/>
        <w:t>(2016) Standard Test Method for Water Absorption of Core Materials for Sandwich Constructions</w:t>
      </w:r>
    </w:p>
    <w:p w:rsidR="00D85C86" w:rsidRDefault="00D85C86">
      <w:pPr>
        <w:pStyle w:val="BodyText"/>
        <w:spacing w:before="4"/>
        <w:rPr>
          <w:sz w:val="19"/>
        </w:rPr>
      </w:pPr>
    </w:p>
    <w:p w:rsidR="00D85C86" w:rsidRDefault="00D85C86">
      <w:pPr>
        <w:pStyle w:val="BodyText"/>
        <w:spacing w:before="5"/>
        <w:rPr>
          <w:sz w:val="19"/>
        </w:rPr>
      </w:pPr>
    </w:p>
    <w:p w:rsidR="00D85C86" w:rsidRDefault="00E40899">
      <w:pPr>
        <w:pStyle w:val="BodyText"/>
        <w:tabs>
          <w:tab w:val="left" w:pos="4279"/>
        </w:tabs>
        <w:spacing w:line="232" w:lineRule="auto"/>
        <w:ind w:left="4279" w:right="578" w:hanging="3881"/>
      </w:pPr>
      <w:r>
        <w:t>ASTM</w:t>
      </w:r>
      <w:r>
        <w:rPr>
          <w:spacing w:val="-1"/>
        </w:rPr>
        <w:t xml:space="preserve"> </w:t>
      </w:r>
      <w:r>
        <w:t>C553</w:t>
      </w:r>
      <w:r>
        <w:tab/>
        <w:t>(2013) Standard Specification for Mineral Fiber Blanket Thermal Insulation for Commercial and Industrial</w:t>
      </w:r>
      <w:r>
        <w:rPr>
          <w:spacing w:val="-5"/>
        </w:rPr>
        <w:t xml:space="preserve"> </w:t>
      </w:r>
      <w:r>
        <w:t>Applications</w:t>
      </w:r>
    </w:p>
    <w:p w:rsidR="00D85C86" w:rsidRDefault="00D85C86">
      <w:pPr>
        <w:pStyle w:val="BodyText"/>
        <w:spacing w:before="7"/>
        <w:rPr>
          <w:sz w:val="19"/>
        </w:rPr>
      </w:pPr>
    </w:p>
    <w:p w:rsidR="00D85C86" w:rsidRDefault="00E40899">
      <w:pPr>
        <w:pStyle w:val="BodyText"/>
        <w:tabs>
          <w:tab w:val="left" w:pos="4279"/>
        </w:tabs>
        <w:spacing w:line="232" w:lineRule="auto"/>
        <w:ind w:left="4279" w:right="578" w:hanging="3881"/>
      </w:pPr>
      <w:r>
        <w:t>ASTM</w:t>
      </w:r>
      <w:r>
        <w:rPr>
          <w:spacing w:val="-1"/>
        </w:rPr>
        <w:t xml:space="preserve"> </w:t>
      </w:r>
      <w:r>
        <w:t>C578</w:t>
      </w:r>
      <w:r>
        <w:tab/>
        <w:t>(2017a) Standard Specification for Rigid, Cellular Polystyrene Thermal</w:t>
      </w:r>
      <w:r>
        <w:rPr>
          <w:spacing w:val="-6"/>
        </w:rPr>
        <w:t xml:space="preserve"> </w:t>
      </w:r>
      <w:r>
        <w:t>Insulation</w:t>
      </w:r>
    </w:p>
    <w:p w:rsidR="00D85C86" w:rsidRDefault="00D85C86">
      <w:pPr>
        <w:pStyle w:val="BodyText"/>
        <w:spacing w:before="5"/>
        <w:rPr>
          <w:sz w:val="19"/>
        </w:rPr>
      </w:pPr>
    </w:p>
    <w:p w:rsidR="00D85C86" w:rsidRDefault="00D85C86">
      <w:pPr>
        <w:pStyle w:val="BodyText"/>
        <w:spacing w:before="8"/>
        <w:rPr>
          <w:sz w:val="19"/>
        </w:rPr>
      </w:pPr>
    </w:p>
    <w:p w:rsidR="00D85C86" w:rsidRDefault="00E40899">
      <w:pPr>
        <w:pStyle w:val="BodyText"/>
        <w:tabs>
          <w:tab w:val="left" w:pos="4279"/>
        </w:tabs>
        <w:spacing w:line="230" w:lineRule="auto"/>
        <w:ind w:left="4279" w:right="1178" w:hanging="3881"/>
      </w:pPr>
      <w:r>
        <w:t>ASTM</w:t>
      </w:r>
      <w:r>
        <w:rPr>
          <w:spacing w:val="-1"/>
        </w:rPr>
        <w:t xml:space="preserve"> </w:t>
      </w:r>
      <w:r>
        <w:t>C612</w:t>
      </w:r>
      <w:r>
        <w:tab/>
        <w:t>(2014) Mineral Fiber Block and Board Thermal</w:t>
      </w:r>
      <w:r>
        <w:rPr>
          <w:spacing w:val="-1"/>
        </w:rPr>
        <w:t xml:space="preserve"> </w:t>
      </w:r>
      <w:r>
        <w:t>Insulation</w:t>
      </w:r>
    </w:p>
    <w:p w:rsidR="00D85C86" w:rsidRDefault="00D85C86">
      <w:pPr>
        <w:pStyle w:val="BodyText"/>
        <w:spacing w:before="8"/>
        <w:rPr>
          <w:sz w:val="19"/>
        </w:rPr>
      </w:pPr>
    </w:p>
    <w:p w:rsidR="00D85C86" w:rsidRDefault="00E40899">
      <w:pPr>
        <w:pStyle w:val="BodyText"/>
        <w:tabs>
          <w:tab w:val="left" w:pos="4279"/>
        </w:tabs>
        <w:spacing w:line="232" w:lineRule="auto"/>
        <w:ind w:left="4279" w:right="1178" w:hanging="3881"/>
      </w:pPr>
      <w:r>
        <w:t>ASTM</w:t>
      </w:r>
      <w:r>
        <w:rPr>
          <w:spacing w:val="-1"/>
        </w:rPr>
        <w:t xml:space="preserve"> </w:t>
      </w:r>
      <w:r>
        <w:t>C930</w:t>
      </w:r>
      <w:r>
        <w:tab/>
        <w:t>(2018) Standard Classification of Potential Health and Safety Concerns Associated with Thermal Insulation Materials and</w:t>
      </w:r>
      <w:r>
        <w:rPr>
          <w:spacing w:val="-1"/>
        </w:rPr>
        <w:t xml:space="preserve"> </w:t>
      </w:r>
      <w:r>
        <w:t>Accessories</w:t>
      </w:r>
    </w:p>
    <w:p w:rsidR="00D85C86" w:rsidRDefault="00D85C86">
      <w:pPr>
        <w:pStyle w:val="BodyText"/>
        <w:spacing w:before="5"/>
        <w:rPr>
          <w:sz w:val="19"/>
        </w:rPr>
      </w:pPr>
    </w:p>
    <w:p w:rsidR="00D85C86" w:rsidRDefault="00E40899">
      <w:pPr>
        <w:pStyle w:val="BodyText"/>
        <w:tabs>
          <w:tab w:val="left" w:pos="4279"/>
        </w:tabs>
        <w:spacing w:line="232" w:lineRule="auto"/>
        <w:ind w:left="4279" w:right="698" w:hanging="3881"/>
      </w:pPr>
      <w:r>
        <w:t>ASTM</w:t>
      </w:r>
      <w:r>
        <w:rPr>
          <w:spacing w:val="-2"/>
        </w:rPr>
        <w:t xml:space="preserve"> </w:t>
      </w:r>
      <w:r>
        <w:t>D1621</w:t>
      </w:r>
      <w:r>
        <w:tab/>
        <w:t>(2016) Standard Test Method for Compressive Properties of Rigid Cellular Plastics</w:t>
      </w:r>
    </w:p>
    <w:p w:rsidR="00D85C86" w:rsidRDefault="00D85C86">
      <w:pPr>
        <w:pStyle w:val="BodyText"/>
        <w:spacing w:before="8"/>
        <w:rPr>
          <w:sz w:val="19"/>
        </w:rPr>
      </w:pPr>
    </w:p>
    <w:p w:rsidR="00D85C86" w:rsidRDefault="00E40899">
      <w:pPr>
        <w:pStyle w:val="BodyText"/>
        <w:tabs>
          <w:tab w:val="left" w:pos="4279"/>
        </w:tabs>
        <w:spacing w:line="230" w:lineRule="auto"/>
        <w:ind w:left="4279" w:right="458" w:hanging="3881"/>
      </w:pPr>
      <w:r>
        <w:t>ASTM</w:t>
      </w:r>
      <w:r>
        <w:rPr>
          <w:spacing w:val="-2"/>
        </w:rPr>
        <w:t xml:space="preserve"> </w:t>
      </w:r>
      <w:r>
        <w:t>D3833/D3833M</w:t>
      </w:r>
      <w:r>
        <w:tab/>
        <w:t>(1996; R 2011) Water Vapor Transmission of Pressure-Sensitive</w:t>
      </w:r>
      <w:r>
        <w:rPr>
          <w:spacing w:val="-1"/>
        </w:rPr>
        <w:t xml:space="preserve"> </w:t>
      </w:r>
      <w:r>
        <w:t>Tapes</w:t>
      </w:r>
    </w:p>
    <w:p w:rsidR="00D85C86" w:rsidRDefault="00D85C86">
      <w:pPr>
        <w:pStyle w:val="BodyText"/>
        <w:spacing w:before="8"/>
        <w:rPr>
          <w:sz w:val="19"/>
        </w:rPr>
      </w:pPr>
    </w:p>
    <w:p w:rsidR="00D85C86" w:rsidRDefault="00D85C86">
      <w:pPr>
        <w:pStyle w:val="BodyText"/>
        <w:spacing w:before="4"/>
        <w:rPr>
          <w:sz w:val="19"/>
        </w:rPr>
      </w:pPr>
    </w:p>
    <w:p w:rsidR="00D85C86" w:rsidRDefault="00E40899">
      <w:pPr>
        <w:pStyle w:val="BodyText"/>
        <w:tabs>
          <w:tab w:val="left" w:pos="4279"/>
        </w:tabs>
        <w:spacing w:line="232" w:lineRule="auto"/>
        <w:ind w:left="4279" w:right="818" w:hanging="3881"/>
      </w:pPr>
      <w:r>
        <w:t>ASTM</w:t>
      </w:r>
      <w:r>
        <w:rPr>
          <w:spacing w:val="-1"/>
        </w:rPr>
        <w:t xml:space="preserve"> </w:t>
      </w:r>
      <w:r>
        <w:t>E84</w:t>
      </w:r>
      <w:r>
        <w:tab/>
        <w:t>(2018) Standard Test Method for Surface Burning Characteristics of Building Materials</w:t>
      </w:r>
    </w:p>
    <w:p w:rsidR="00D85C86" w:rsidRDefault="00D85C86">
      <w:pPr>
        <w:pStyle w:val="BodyText"/>
        <w:spacing w:before="6"/>
        <w:rPr>
          <w:sz w:val="19"/>
        </w:rPr>
      </w:pPr>
    </w:p>
    <w:p w:rsidR="00D85C86" w:rsidRDefault="00D85C86">
      <w:pPr>
        <w:pStyle w:val="BodyText"/>
        <w:spacing w:before="9"/>
        <w:rPr>
          <w:sz w:val="18"/>
        </w:rPr>
      </w:pPr>
    </w:p>
    <w:p w:rsidR="00D85C86" w:rsidRDefault="00E40899">
      <w:pPr>
        <w:pStyle w:val="BodyText"/>
        <w:ind w:left="1400"/>
      </w:pPr>
      <w:r>
        <w:t>U.S. NATIONAL ARCHIVES AND RECORDS ADMINISTRATION (NARA)</w:t>
      </w:r>
    </w:p>
    <w:p w:rsidR="00D85C86" w:rsidRDefault="00D85C86">
      <w:pPr>
        <w:pStyle w:val="BodyText"/>
        <w:spacing w:before="9"/>
        <w:rPr>
          <w:sz w:val="18"/>
        </w:rPr>
      </w:pPr>
    </w:p>
    <w:p w:rsidR="00E40899" w:rsidRDefault="00E40899" w:rsidP="00E40899">
      <w:pPr>
        <w:pStyle w:val="BodyText"/>
        <w:tabs>
          <w:tab w:val="left" w:pos="4279"/>
        </w:tabs>
        <w:spacing w:line="465" w:lineRule="auto"/>
        <w:ind w:left="1400" w:right="2858" w:hanging="1001"/>
      </w:pPr>
      <w:r>
        <w:t>29</w:t>
      </w:r>
      <w:r>
        <w:rPr>
          <w:spacing w:val="-2"/>
        </w:rPr>
        <w:t xml:space="preserve"> </w:t>
      </w:r>
      <w:r>
        <w:t>CFR</w:t>
      </w:r>
      <w:r>
        <w:rPr>
          <w:spacing w:val="-2"/>
        </w:rPr>
        <w:t xml:space="preserve"> </w:t>
      </w:r>
      <w:r>
        <w:t>1910.134</w:t>
      </w:r>
      <w:r>
        <w:tab/>
        <w:t>Respiratory Protection</w:t>
      </w:r>
    </w:p>
    <w:p w:rsidR="00D85C86" w:rsidRDefault="00E40899" w:rsidP="00E40899">
      <w:pPr>
        <w:pStyle w:val="BodyText"/>
        <w:tabs>
          <w:tab w:val="left" w:pos="4279"/>
        </w:tabs>
        <w:spacing w:line="465" w:lineRule="auto"/>
        <w:ind w:left="1400" w:right="2858" w:hanging="1001"/>
      </w:pPr>
      <w:r>
        <w:t>1.2 SUBMITTALS</w:t>
      </w:r>
    </w:p>
    <w:p w:rsidR="00D85C86" w:rsidRDefault="00D85C86">
      <w:pPr>
        <w:pStyle w:val="BodyText"/>
        <w:spacing w:before="7"/>
        <w:rPr>
          <w:sz w:val="19"/>
        </w:rPr>
      </w:pPr>
    </w:p>
    <w:p w:rsidR="00137241" w:rsidRDefault="00137241" w:rsidP="00137241">
      <w:pPr>
        <w:pStyle w:val="BodyText"/>
        <w:spacing w:line="232" w:lineRule="auto"/>
        <w:ind w:left="319" w:right="479"/>
      </w:pPr>
      <w:r>
        <w:t>**************************************************************************</w:t>
      </w:r>
    </w:p>
    <w:p w:rsidR="00137241" w:rsidRDefault="00137241" w:rsidP="00137241">
      <w:pPr>
        <w:pStyle w:val="BodyText"/>
        <w:spacing w:line="232" w:lineRule="auto"/>
        <w:ind w:left="319" w:right="479"/>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rsidR="00137241" w:rsidRPr="00137241" w:rsidRDefault="00137241" w:rsidP="00137241">
      <w:pPr>
        <w:pStyle w:val="BodyText"/>
        <w:spacing w:line="232" w:lineRule="auto"/>
        <w:ind w:left="319" w:right="479"/>
      </w:pPr>
      <w:r>
        <w:t>**************************************************************************</w:t>
      </w:r>
    </w:p>
    <w:p w:rsidR="00D85C86" w:rsidRDefault="00D85C86">
      <w:pPr>
        <w:pStyle w:val="BodyText"/>
        <w:rPr>
          <w:b/>
          <w:sz w:val="19"/>
        </w:rPr>
      </w:pPr>
    </w:p>
    <w:p w:rsidR="00D85C86" w:rsidRDefault="00E40899">
      <w:pPr>
        <w:pStyle w:val="BodyText"/>
        <w:tabs>
          <w:tab w:val="left" w:pos="2559"/>
          <w:tab w:val="left" w:pos="3638"/>
          <w:tab w:val="left" w:pos="4479"/>
        </w:tabs>
        <w:spacing w:line="232" w:lineRule="auto"/>
        <w:ind w:left="399" w:right="379"/>
      </w:pPr>
      <w:r>
        <w:t>Government approval is required for submittals with a "G" designation; submittals not having a "G" designa</w:t>
      </w:r>
      <w:r w:rsidR="00B14AE6">
        <w:t xml:space="preserve">tion are </w:t>
      </w:r>
      <w:r>
        <w:t>for</w:t>
      </w:r>
      <w:r>
        <w:rPr>
          <w:spacing w:val="-3"/>
        </w:rPr>
        <w:t xml:space="preserve"> </w:t>
      </w:r>
      <w:r>
        <w:t>information</w:t>
      </w:r>
      <w:r>
        <w:rPr>
          <w:spacing w:val="-3"/>
        </w:rPr>
        <w:t xml:space="preserve"> </w:t>
      </w:r>
      <w:r w:rsidR="00B14AE6">
        <w:t>only.</w:t>
      </w:r>
      <w:r w:rsidR="00137241">
        <w:t xml:space="preserve">  </w:t>
      </w:r>
      <w:r>
        <w:t xml:space="preserve">Submittals with an "S" are for inclusion in the </w:t>
      </w:r>
      <w:r w:rsidR="00137241">
        <w:t>[</w:t>
      </w:r>
      <w:r>
        <w:t xml:space="preserve">Sustainability </w:t>
      </w:r>
      <w:proofErr w:type="spellStart"/>
      <w:r>
        <w:t>eNotebook</w:t>
      </w:r>
      <w:proofErr w:type="spellEnd"/>
      <w:r>
        <w:t>, in conformance with Section 01 33 29 SUSTAINABILITY</w:t>
      </w:r>
      <w:r>
        <w:rPr>
          <w:spacing w:val="-3"/>
        </w:rPr>
        <w:t xml:space="preserve"> </w:t>
      </w:r>
      <w:r w:rsidR="00137241">
        <w:t>REPORTING</w:t>
      </w:r>
      <w:proofErr w:type="gramStart"/>
      <w:r w:rsidR="00137241">
        <w:t>]‌</w:t>
      </w:r>
      <w:proofErr w:type="gramEnd"/>
      <w:r w:rsidR="00137241" w:rsidRPr="00C64900">
        <w:t>[Environmental Records Binder, in conformance to Section 01 57 19 TEMPORARY ENVIRONMENTAL CONTROLS]</w:t>
      </w:r>
      <w:r w:rsidR="00137241">
        <w:t xml:space="preserve">.  </w:t>
      </w:r>
      <w:r>
        <w:t>Submit the following in accordance with Section 01 33 00 SUBMITTAL</w:t>
      </w:r>
      <w:r>
        <w:rPr>
          <w:spacing w:val="-1"/>
        </w:rPr>
        <w:t xml:space="preserve"> </w:t>
      </w:r>
      <w:r>
        <w:t>PROCEDURES:</w:t>
      </w:r>
    </w:p>
    <w:p w:rsidR="00D85C86" w:rsidRDefault="00D85C86">
      <w:pPr>
        <w:pStyle w:val="BodyText"/>
        <w:spacing w:before="1"/>
        <w:rPr>
          <w:sz w:val="19"/>
        </w:rPr>
      </w:pPr>
    </w:p>
    <w:p w:rsidR="00137241" w:rsidRDefault="00137241">
      <w:pPr>
        <w:pStyle w:val="BodyText"/>
        <w:spacing w:before="1"/>
        <w:ind w:left="900"/>
      </w:pPr>
      <w:r>
        <w:t>SD-01 Preconstruction Submittals</w:t>
      </w:r>
    </w:p>
    <w:p w:rsidR="00137241" w:rsidRDefault="00137241">
      <w:pPr>
        <w:pStyle w:val="BodyText"/>
        <w:spacing w:before="1"/>
        <w:ind w:left="900"/>
      </w:pPr>
    </w:p>
    <w:p w:rsidR="00137241" w:rsidRPr="00137241" w:rsidRDefault="00137241" w:rsidP="00137241">
      <w:pPr>
        <w:ind w:left="1377"/>
        <w:rPr>
          <w:rFonts w:eastAsia="Times New Roman"/>
          <w:sz w:val="20"/>
          <w:szCs w:val="20"/>
        </w:rPr>
      </w:pPr>
      <w:r w:rsidRPr="00137241">
        <w:rPr>
          <w:rFonts w:eastAsia="Times New Roman"/>
          <w:sz w:val="20"/>
          <w:szCs w:val="20"/>
        </w:rPr>
        <w:t>Insulation (Recycled Content); S</w:t>
      </w:r>
    </w:p>
    <w:p w:rsidR="00137241" w:rsidRPr="00137241" w:rsidRDefault="00137241" w:rsidP="00137241">
      <w:pPr>
        <w:ind w:left="1377"/>
        <w:rPr>
          <w:rFonts w:eastAsia="Times New Roman"/>
          <w:sz w:val="20"/>
          <w:szCs w:val="20"/>
        </w:rPr>
      </w:pPr>
    </w:p>
    <w:p w:rsidR="00137241" w:rsidRPr="00137241" w:rsidRDefault="00137241" w:rsidP="00137241">
      <w:pPr>
        <w:pStyle w:val="BodyText"/>
        <w:spacing w:before="1"/>
        <w:ind w:left="1377"/>
      </w:pPr>
      <w:r>
        <w:rPr>
          <w:rFonts w:eastAsia="Times New Roman"/>
        </w:rPr>
        <w:t>Interior Materials</w:t>
      </w:r>
      <w:r w:rsidRPr="00137241">
        <w:rPr>
          <w:rFonts w:eastAsia="Times New Roman"/>
        </w:rPr>
        <w:t xml:space="preserve"> (VOC Content); S</w:t>
      </w:r>
    </w:p>
    <w:p w:rsidR="00137241" w:rsidRDefault="00137241">
      <w:pPr>
        <w:pStyle w:val="BodyText"/>
        <w:spacing w:before="1"/>
        <w:ind w:left="900"/>
      </w:pPr>
    </w:p>
    <w:p w:rsidR="00D85C86" w:rsidRDefault="00E40899">
      <w:pPr>
        <w:pStyle w:val="BodyText"/>
        <w:spacing w:before="1"/>
        <w:ind w:left="900"/>
      </w:pPr>
      <w:r>
        <w:t>SD-03 Product Data</w:t>
      </w:r>
    </w:p>
    <w:p w:rsidR="00D85C86" w:rsidRDefault="00D85C86">
      <w:pPr>
        <w:pStyle w:val="BodyText"/>
        <w:spacing w:before="8"/>
        <w:rPr>
          <w:sz w:val="18"/>
        </w:rPr>
      </w:pPr>
    </w:p>
    <w:p w:rsidR="00D85C86" w:rsidRDefault="00E40899">
      <w:pPr>
        <w:pStyle w:val="BodyText"/>
        <w:tabs>
          <w:tab w:val="left" w:pos="5839"/>
          <w:tab w:val="left" w:pos="6559"/>
        </w:tabs>
        <w:spacing w:line="465" w:lineRule="auto"/>
        <w:ind w:left="1400" w:right="2978"/>
      </w:pPr>
      <w:r>
        <w:t>Block or Board Insulation;</w:t>
      </w:r>
      <w:r>
        <w:rPr>
          <w:spacing w:val="-5"/>
        </w:rPr>
        <w:t xml:space="preserve"> </w:t>
      </w:r>
      <w:r>
        <w:t>G</w:t>
      </w:r>
    </w:p>
    <w:p w:rsidR="00D85C86" w:rsidRDefault="00E40899">
      <w:pPr>
        <w:pStyle w:val="BodyText"/>
        <w:tabs>
          <w:tab w:val="left" w:pos="4519"/>
        </w:tabs>
        <w:spacing w:before="2"/>
        <w:ind w:left="1400"/>
      </w:pPr>
      <w:r>
        <w:t>Vapor Retarder;</w:t>
      </w:r>
      <w:r>
        <w:rPr>
          <w:spacing w:val="-3"/>
        </w:rPr>
        <w:t xml:space="preserve"> </w:t>
      </w:r>
      <w:r>
        <w:t>G</w:t>
      </w:r>
    </w:p>
    <w:p w:rsidR="00D85C86" w:rsidRDefault="00D85C86">
      <w:pPr>
        <w:pStyle w:val="BodyText"/>
        <w:spacing w:before="11"/>
        <w:rPr>
          <w:sz w:val="9"/>
        </w:rPr>
      </w:pPr>
    </w:p>
    <w:p w:rsidR="00D85C86" w:rsidRDefault="00E40899">
      <w:pPr>
        <w:pStyle w:val="BodyText"/>
        <w:tabs>
          <w:tab w:val="left" w:pos="5599"/>
        </w:tabs>
        <w:spacing w:before="100"/>
        <w:ind w:left="1400"/>
      </w:pPr>
      <w:r>
        <w:t>Pressure Sensitive Tape;</w:t>
      </w:r>
      <w:r>
        <w:rPr>
          <w:spacing w:val="-4"/>
        </w:rPr>
        <w:t xml:space="preserve"> </w:t>
      </w:r>
    </w:p>
    <w:p w:rsidR="00D85C86" w:rsidRDefault="00D85C86">
      <w:pPr>
        <w:pStyle w:val="BodyText"/>
        <w:spacing w:line="20" w:lineRule="exact"/>
        <w:ind w:left="4994"/>
        <w:rPr>
          <w:sz w:val="2"/>
        </w:rPr>
      </w:pPr>
    </w:p>
    <w:p w:rsidR="00D85C86" w:rsidRDefault="00D85C86">
      <w:pPr>
        <w:pStyle w:val="BodyText"/>
        <w:spacing w:before="10"/>
        <w:rPr>
          <w:sz w:val="9"/>
        </w:rPr>
      </w:pPr>
    </w:p>
    <w:p w:rsidR="00D85C86" w:rsidRDefault="00E40899">
      <w:pPr>
        <w:pStyle w:val="BodyText"/>
        <w:tabs>
          <w:tab w:val="left" w:pos="6199"/>
        </w:tabs>
        <w:spacing w:before="100"/>
        <w:ind w:left="1400"/>
      </w:pPr>
      <w:r>
        <w:t>Protection Board or Coatings;</w:t>
      </w:r>
    </w:p>
    <w:p w:rsidR="00D85C86" w:rsidRPr="00B14AE6" w:rsidRDefault="00D85C86" w:rsidP="00B14AE6">
      <w:pPr>
        <w:pStyle w:val="BodyText"/>
        <w:spacing w:line="20" w:lineRule="exact"/>
        <w:ind w:left="5594"/>
        <w:rPr>
          <w:sz w:val="2"/>
        </w:rPr>
      </w:pPr>
    </w:p>
    <w:p w:rsidR="00B14AE6" w:rsidRDefault="00E40899">
      <w:pPr>
        <w:pStyle w:val="BodyText"/>
        <w:tabs>
          <w:tab w:val="left" w:pos="6439"/>
        </w:tabs>
        <w:spacing w:before="100" w:line="465" w:lineRule="auto"/>
        <w:ind w:left="900" w:right="3098" w:firstLine="499"/>
      </w:pPr>
      <w:r>
        <w:t>Accessories including sealants;</w:t>
      </w:r>
      <w:r>
        <w:rPr>
          <w:spacing w:val="-5"/>
        </w:rPr>
        <w:t xml:space="preserve"> </w:t>
      </w:r>
    </w:p>
    <w:p w:rsidR="00D85C86" w:rsidRDefault="00E40899">
      <w:pPr>
        <w:pStyle w:val="BodyText"/>
        <w:tabs>
          <w:tab w:val="left" w:pos="6439"/>
        </w:tabs>
        <w:spacing w:before="100" w:line="465" w:lineRule="auto"/>
        <w:ind w:left="900" w:right="3098" w:firstLine="499"/>
      </w:pPr>
      <w:r>
        <w:t>SD-0</w:t>
      </w:r>
      <w:r w:rsidR="007F1914">
        <w:t>8 Manufacturer’s Instructions</w:t>
      </w:r>
    </w:p>
    <w:p w:rsidR="007F1914" w:rsidRDefault="00E40899">
      <w:pPr>
        <w:pStyle w:val="BodyText"/>
        <w:tabs>
          <w:tab w:val="left" w:pos="4519"/>
          <w:tab w:val="left" w:pos="5839"/>
        </w:tabs>
        <w:spacing w:line="468" w:lineRule="auto"/>
        <w:ind w:left="1400" w:right="3698"/>
        <w:rPr>
          <w:spacing w:val="-5"/>
        </w:rPr>
      </w:pPr>
      <w:r>
        <w:t>Block or Board Insulation;</w:t>
      </w:r>
      <w:r>
        <w:rPr>
          <w:spacing w:val="-5"/>
        </w:rPr>
        <w:t xml:space="preserve"> </w:t>
      </w:r>
    </w:p>
    <w:p w:rsidR="007F1914" w:rsidRDefault="007F1914">
      <w:pPr>
        <w:pStyle w:val="BodyText"/>
        <w:tabs>
          <w:tab w:val="left" w:pos="4519"/>
          <w:tab w:val="left" w:pos="5839"/>
        </w:tabs>
        <w:spacing w:line="468" w:lineRule="auto"/>
        <w:ind w:left="1400" w:right="3698"/>
      </w:pPr>
      <w:r>
        <w:rPr>
          <w:spacing w:val="-5"/>
        </w:rPr>
        <w:t xml:space="preserve">Adhesive </w:t>
      </w:r>
    </w:p>
    <w:p w:rsidR="00137241" w:rsidRDefault="00137241" w:rsidP="00137241">
      <w:pPr>
        <w:pStyle w:val="BodyText"/>
        <w:spacing w:before="1"/>
        <w:ind w:left="900"/>
      </w:pPr>
      <w:r>
        <w:t>SD-11 Closeout Submittals</w:t>
      </w:r>
    </w:p>
    <w:p w:rsidR="00137241" w:rsidRDefault="00137241" w:rsidP="00137241">
      <w:pPr>
        <w:pStyle w:val="BodyText"/>
        <w:spacing w:before="1"/>
        <w:ind w:left="900"/>
      </w:pPr>
    </w:p>
    <w:p w:rsidR="00137241" w:rsidRPr="00137241" w:rsidRDefault="00137241" w:rsidP="00137241">
      <w:pPr>
        <w:ind w:left="1377"/>
        <w:rPr>
          <w:rFonts w:eastAsia="Times New Roman"/>
          <w:sz w:val="20"/>
          <w:szCs w:val="20"/>
        </w:rPr>
      </w:pPr>
      <w:r w:rsidRPr="00137241">
        <w:rPr>
          <w:rFonts w:eastAsia="Times New Roman"/>
          <w:sz w:val="20"/>
          <w:szCs w:val="20"/>
        </w:rPr>
        <w:t>Insulation (Recycled Content); S</w:t>
      </w:r>
    </w:p>
    <w:p w:rsidR="00137241" w:rsidRPr="00137241" w:rsidRDefault="00137241" w:rsidP="00137241">
      <w:pPr>
        <w:ind w:left="1377"/>
        <w:rPr>
          <w:rFonts w:eastAsia="Times New Roman"/>
          <w:sz w:val="20"/>
          <w:szCs w:val="20"/>
        </w:rPr>
      </w:pPr>
    </w:p>
    <w:p w:rsidR="00137241" w:rsidRPr="00137241" w:rsidRDefault="00137241" w:rsidP="00137241">
      <w:pPr>
        <w:pStyle w:val="BodyText"/>
        <w:spacing w:before="1"/>
        <w:ind w:left="1377"/>
      </w:pPr>
      <w:r>
        <w:rPr>
          <w:rFonts w:eastAsia="Times New Roman"/>
        </w:rPr>
        <w:t>Interior Materials</w:t>
      </w:r>
      <w:r w:rsidRPr="00137241">
        <w:rPr>
          <w:rFonts w:eastAsia="Times New Roman"/>
        </w:rPr>
        <w:t xml:space="preserve"> (VOC Content); S</w:t>
      </w:r>
    </w:p>
    <w:p w:rsidR="00D85C86" w:rsidRDefault="00D85C86">
      <w:pPr>
        <w:pStyle w:val="BodyText"/>
        <w:spacing w:before="8"/>
        <w:rPr>
          <w:sz w:val="18"/>
        </w:rPr>
      </w:pPr>
    </w:p>
    <w:p w:rsidR="00137241" w:rsidRDefault="00137241">
      <w:pPr>
        <w:pStyle w:val="BodyText"/>
        <w:spacing w:before="8"/>
        <w:rPr>
          <w:sz w:val="18"/>
        </w:rPr>
      </w:pPr>
    </w:p>
    <w:p w:rsidR="00D85C86" w:rsidRDefault="00E40899">
      <w:pPr>
        <w:pStyle w:val="ListParagraph"/>
        <w:numPr>
          <w:ilvl w:val="1"/>
          <w:numId w:val="15"/>
        </w:numPr>
        <w:tabs>
          <w:tab w:val="left" w:pos="900"/>
          <w:tab w:val="left" w:pos="901"/>
        </w:tabs>
        <w:ind w:hanging="720"/>
        <w:rPr>
          <w:sz w:val="20"/>
        </w:rPr>
      </w:pPr>
      <w:r>
        <w:rPr>
          <w:sz w:val="20"/>
        </w:rPr>
        <w:t>PRODUCT</w:t>
      </w:r>
      <w:r>
        <w:rPr>
          <w:spacing w:val="-1"/>
          <w:sz w:val="20"/>
        </w:rPr>
        <w:t xml:space="preserve"> </w:t>
      </w:r>
      <w:r>
        <w:rPr>
          <w:sz w:val="20"/>
        </w:rPr>
        <w:t>DATA</w:t>
      </w:r>
    </w:p>
    <w:p w:rsidR="00D85C86" w:rsidRDefault="00D85C86">
      <w:pPr>
        <w:pStyle w:val="BodyText"/>
        <w:spacing w:before="5"/>
        <w:rPr>
          <w:sz w:val="19"/>
        </w:rPr>
      </w:pPr>
    </w:p>
    <w:p w:rsidR="00D85C86" w:rsidRDefault="00E40899">
      <w:pPr>
        <w:pStyle w:val="BodyText"/>
        <w:tabs>
          <w:tab w:val="left" w:pos="3758"/>
        </w:tabs>
        <w:spacing w:line="232" w:lineRule="auto"/>
        <w:ind w:left="399" w:right="619"/>
      </w:pPr>
      <w:r>
        <w:t>Include data for material descriptions, recommendations for product</w:t>
      </w:r>
      <w:r>
        <w:rPr>
          <w:spacing w:val="-16"/>
        </w:rPr>
        <w:t xml:space="preserve"> </w:t>
      </w:r>
      <w:r>
        <w:t>shelf life, requirements for protection board or coatings, and precautions for flammability</w:t>
      </w:r>
      <w:r>
        <w:rPr>
          <w:spacing w:val="-2"/>
        </w:rPr>
        <w:t xml:space="preserve"> </w:t>
      </w:r>
      <w:r>
        <w:t>and</w:t>
      </w:r>
      <w:r>
        <w:rPr>
          <w:spacing w:val="-2"/>
        </w:rPr>
        <w:t xml:space="preserve"> </w:t>
      </w:r>
      <w:r>
        <w:t>toxicity.</w:t>
      </w:r>
      <w:r>
        <w:tab/>
        <w:t>Include data to verify compatibility of sealants with</w:t>
      </w:r>
      <w:r>
        <w:rPr>
          <w:spacing w:val="-1"/>
        </w:rPr>
        <w:t xml:space="preserve"> </w:t>
      </w:r>
      <w:r>
        <w:t>insulation.</w:t>
      </w:r>
    </w:p>
    <w:p w:rsidR="00D85C86" w:rsidRDefault="00D85C86">
      <w:pPr>
        <w:pStyle w:val="BodyText"/>
        <w:rPr>
          <w:sz w:val="19"/>
        </w:rPr>
      </w:pPr>
    </w:p>
    <w:p w:rsidR="00D85C86" w:rsidRDefault="00D85C86">
      <w:pPr>
        <w:pStyle w:val="BodyText"/>
        <w:rPr>
          <w:sz w:val="19"/>
        </w:rPr>
      </w:pPr>
    </w:p>
    <w:p w:rsidR="00D85C86" w:rsidRDefault="007F1914" w:rsidP="007F1914">
      <w:pPr>
        <w:pStyle w:val="BodyText"/>
        <w:tabs>
          <w:tab w:val="left" w:pos="1020"/>
        </w:tabs>
      </w:pPr>
      <w:r>
        <w:t xml:space="preserve">  </w:t>
      </w:r>
      <w:r w:rsidR="00E40899">
        <w:t>1.6</w:t>
      </w:r>
      <w:r w:rsidR="00E40899">
        <w:tab/>
        <w:t>DELIVERY, STORAGE, AND</w:t>
      </w:r>
      <w:r w:rsidR="00E40899">
        <w:rPr>
          <w:spacing w:val="-1"/>
        </w:rPr>
        <w:t xml:space="preserve"> </w:t>
      </w:r>
      <w:r w:rsidR="00E40899">
        <w:t>HANDLING</w:t>
      </w:r>
    </w:p>
    <w:p w:rsidR="00D85C86" w:rsidRDefault="00D85C86">
      <w:pPr>
        <w:pStyle w:val="BodyText"/>
        <w:spacing w:before="9"/>
        <w:rPr>
          <w:sz w:val="18"/>
        </w:rPr>
      </w:pPr>
    </w:p>
    <w:p w:rsidR="00D85C86" w:rsidRDefault="00E40899">
      <w:pPr>
        <w:pStyle w:val="ListParagraph"/>
        <w:numPr>
          <w:ilvl w:val="2"/>
          <w:numId w:val="14"/>
        </w:numPr>
        <w:tabs>
          <w:tab w:val="left" w:pos="1140"/>
          <w:tab w:val="left" w:pos="1141"/>
        </w:tabs>
        <w:ind w:hanging="960"/>
        <w:rPr>
          <w:sz w:val="20"/>
        </w:rPr>
      </w:pPr>
      <w:r>
        <w:rPr>
          <w:sz w:val="20"/>
        </w:rPr>
        <w:t>Delivery</w:t>
      </w:r>
    </w:p>
    <w:p w:rsidR="00D85C86" w:rsidRDefault="00D85C86">
      <w:pPr>
        <w:pStyle w:val="BodyText"/>
        <w:spacing w:before="5"/>
        <w:rPr>
          <w:sz w:val="19"/>
        </w:rPr>
      </w:pPr>
    </w:p>
    <w:p w:rsidR="00D85C86" w:rsidRDefault="00E40899" w:rsidP="007D7B0B">
      <w:pPr>
        <w:pStyle w:val="BodyText"/>
        <w:tabs>
          <w:tab w:val="left" w:pos="2679"/>
          <w:tab w:val="left" w:pos="3758"/>
          <w:tab w:val="left" w:pos="8798"/>
        </w:tabs>
        <w:spacing w:line="232" w:lineRule="auto"/>
        <w:ind w:left="399" w:right="379"/>
      </w:pPr>
      <w:r>
        <w:t xml:space="preserve">Deliver materials to the site in original sealed wrapping bearing manufacturer's name and brand designation, specification number, type, </w:t>
      </w:r>
      <w:r>
        <w:lastRenderedPageBreak/>
        <w:t>grade, R-value,</w:t>
      </w:r>
      <w:r>
        <w:rPr>
          <w:spacing w:val="-3"/>
        </w:rPr>
        <w:t xml:space="preserve"> </w:t>
      </w:r>
      <w:r>
        <w:t>and</w:t>
      </w:r>
      <w:r>
        <w:rPr>
          <w:spacing w:val="-2"/>
        </w:rPr>
        <w:t xml:space="preserve"> </w:t>
      </w:r>
      <w:r>
        <w:t>class.</w:t>
      </w:r>
      <w:r>
        <w:tab/>
        <w:t>Store and handle to protect</w:t>
      </w:r>
      <w:r>
        <w:rPr>
          <w:spacing w:val="-6"/>
        </w:rPr>
        <w:t xml:space="preserve"> </w:t>
      </w:r>
      <w:r>
        <w:t>from</w:t>
      </w:r>
      <w:r>
        <w:rPr>
          <w:spacing w:val="-2"/>
        </w:rPr>
        <w:t xml:space="preserve"> </w:t>
      </w:r>
      <w:r>
        <w:t>damage.</w:t>
      </w:r>
      <w:r>
        <w:tab/>
        <w:t>Do not allow insulation materials to become wet, soiled, crushed, or covered with ice</w:t>
      </w:r>
      <w:r>
        <w:rPr>
          <w:spacing w:val="-2"/>
        </w:rPr>
        <w:t xml:space="preserve"> </w:t>
      </w:r>
      <w:r>
        <w:t>or</w:t>
      </w:r>
      <w:r>
        <w:rPr>
          <w:spacing w:val="-1"/>
        </w:rPr>
        <w:t xml:space="preserve"> </w:t>
      </w:r>
      <w:r>
        <w:t>snow.</w:t>
      </w:r>
      <w:r>
        <w:tab/>
        <w:t>Comply with manufacturer's recommendations for</w:t>
      </w:r>
      <w:r>
        <w:rPr>
          <w:spacing w:val="-12"/>
        </w:rPr>
        <w:t xml:space="preserve"> </w:t>
      </w:r>
      <w:r>
        <w:t>handling,</w:t>
      </w:r>
      <w:r w:rsidR="007D7B0B">
        <w:t xml:space="preserve"> </w:t>
      </w:r>
      <w:r>
        <w:t>storing, and protecting of materials before and during installation.</w:t>
      </w:r>
    </w:p>
    <w:p w:rsidR="00D85C86" w:rsidRDefault="00D85C86">
      <w:pPr>
        <w:pStyle w:val="BodyText"/>
        <w:spacing w:before="9"/>
        <w:rPr>
          <w:sz w:val="18"/>
        </w:rPr>
      </w:pPr>
    </w:p>
    <w:p w:rsidR="00D85C86" w:rsidRDefault="00E40899">
      <w:pPr>
        <w:pStyle w:val="ListParagraph"/>
        <w:numPr>
          <w:ilvl w:val="2"/>
          <w:numId w:val="14"/>
        </w:numPr>
        <w:tabs>
          <w:tab w:val="left" w:pos="1140"/>
          <w:tab w:val="left" w:pos="1141"/>
        </w:tabs>
        <w:ind w:hanging="960"/>
        <w:rPr>
          <w:sz w:val="20"/>
        </w:rPr>
      </w:pPr>
      <w:r>
        <w:rPr>
          <w:sz w:val="20"/>
        </w:rPr>
        <w:t>Storage</w:t>
      </w:r>
    </w:p>
    <w:p w:rsidR="00D85C86" w:rsidRDefault="00D85C86">
      <w:pPr>
        <w:pStyle w:val="BodyText"/>
        <w:spacing w:before="2"/>
        <w:rPr>
          <w:sz w:val="19"/>
        </w:rPr>
      </w:pPr>
    </w:p>
    <w:p w:rsidR="00D85C86" w:rsidRDefault="00E40899">
      <w:pPr>
        <w:pStyle w:val="BodyText"/>
        <w:tabs>
          <w:tab w:val="left" w:pos="1718"/>
          <w:tab w:val="left" w:pos="5078"/>
          <w:tab w:val="left" w:pos="5198"/>
        </w:tabs>
        <w:spacing w:line="232" w:lineRule="auto"/>
        <w:ind w:left="399" w:right="379"/>
      </w:pPr>
      <w:r>
        <w:t>Inspect materials delivered to the site for damage and store out of</w:t>
      </w:r>
      <w:r>
        <w:rPr>
          <w:spacing w:val="-15"/>
        </w:rPr>
        <w:t xml:space="preserve"> </w:t>
      </w:r>
      <w:r>
        <w:t>weather in manufacturer's</w:t>
      </w:r>
      <w:r>
        <w:rPr>
          <w:spacing w:val="-5"/>
        </w:rPr>
        <w:t xml:space="preserve"> </w:t>
      </w:r>
      <w:r>
        <w:t>original</w:t>
      </w:r>
      <w:r>
        <w:rPr>
          <w:spacing w:val="-3"/>
        </w:rPr>
        <w:t xml:space="preserve"> </w:t>
      </w:r>
      <w:r>
        <w:t>packaging.</w:t>
      </w:r>
      <w:r>
        <w:tab/>
        <w:t>Store only in dry locations, not subject to open flames or sparks, and easily accessible for inspection and handling.</w:t>
      </w:r>
      <w:r>
        <w:tab/>
        <w:t>Keep materials wrapped and separated from off-gassing materials (such as drying paints</w:t>
      </w:r>
      <w:r>
        <w:rPr>
          <w:spacing w:val="-6"/>
        </w:rPr>
        <w:t xml:space="preserve"> </w:t>
      </w:r>
      <w:r>
        <w:t>and</w:t>
      </w:r>
      <w:r>
        <w:rPr>
          <w:spacing w:val="-2"/>
        </w:rPr>
        <w:t xml:space="preserve"> </w:t>
      </w:r>
      <w:r>
        <w:t>adhesives).</w:t>
      </w:r>
      <w:r>
        <w:tab/>
      </w:r>
      <w:r>
        <w:tab/>
        <w:t>Do not use materials that have visible moisture or</w:t>
      </w:r>
      <w:r>
        <w:rPr>
          <w:spacing w:val="-5"/>
        </w:rPr>
        <w:t xml:space="preserve"> </w:t>
      </w:r>
      <w:r>
        <w:t>biological</w:t>
      </w:r>
      <w:r>
        <w:rPr>
          <w:spacing w:val="-2"/>
        </w:rPr>
        <w:t xml:space="preserve"> </w:t>
      </w:r>
      <w:r>
        <w:t>growth.</w:t>
      </w:r>
      <w:r>
        <w:tab/>
      </w:r>
      <w:r>
        <w:tab/>
        <w:t>Comply with manufacturer's recommendations for handling, storage, and protection of materials before and during</w:t>
      </w:r>
      <w:r>
        <w:rPr>
          <w:spacing w:val="-1"/>
        </w:rPr>
        <w:t xml:space="preserve"> </w:t>
      </w:r>
      <w:r>
        <w:t>installation.</w:t>
      </w:r>
    </w:p>
    <w:p w:rsidR="00D85C86" w:rsidRDefault="00D85C86">
      <w:pPr>
        <w:pStyle w:val="BodyText"/>
        <w:spacing w:before="2"/>
        <w:rPr>
          <w:sz w:val="19"/>
        </w:rPr>
      </w:pPr>
    </w:p>
    <w:p w:rsidR="00D85C86" w:rsidRDefault="00E40899">
      <w:pPr>
        <w:pStyle w:val="ListParagraph"/>
        <w:numPr>
          <w:ilvl w:val="1"/>
          <w:numId w:val="13"/>
        </w:numPr>
        <w:tabs>
          <w:tab w:val="left" w:pos="900"/>
          <w:tab w:val="left" w:pos="901"/>
        </w:tabs>
        <w:ind w:hanging="720"/>
        <w:rPr>
          <w:sz w:val="20"/>
        </w:rPr>
      </w:pPr>
      <w:r>
        <w:rPr>
          <w:sz w:val="20"/>
        </w:rPr>
        <w:t>SAFETY</w:t>
      </w:r>
      <w:r>
        <w:rPr>
          <w:spacing w:val="-1"/>
          <w:sz w:val="20"/>
        </w:rPr>
        <w:t xml:space="preserve"> </w:t>
      </w:r>
      <w:r>
        <w:rPr>
          <w:sz w:val="20"/>
        </w:rPr>
        <w:t>PRECAUTIONS</w:t>
      </w:r>
    </w:p>
    <w:p w:rsidR="00D85C86" w:rsidRDefault="00D85C86">
      <w:pPr>
        <w:pStyle w:val="BodyText"/>
        <w:spacing w:before="4"/>
        <w:rPr>
          <w:b/>
          <w:sz w:val="18"/>
        </w:rPr>
      </w:pPr>
    </w:p>
    <w:p w:rsidR="00D85C86" w:rsidRDefault="00E40899">
      <w:pPr>
        <w:pStyle w:val="BodyText"/>
        <w:tabs>
          <w:tab w:val="left" w:pos="1260"/>
        </w:tabs>
        <w:ind w:left="180"/>
      </w:pPr>
      <w:r>
        <w:t>1.7.1</w:t>
      </w:r>
      <w:r>
        <w:tab/>
        <w:t>Respirators</w:t>
      </w:r>
    </w:p>
    <w:p w:rsidR="00D85C86" w:rsidRDefault="00D85C86">
      <w:pPr>
        <w:pStyle w:val="BodyText"/>
        <w:spacing w:before="5"/>
        <w:rPr>
          <w:sz w:val="19"/>
        </w:rPr>
      </w:pPr>
    </w:p>
    <w:p w:rsidR="00D85C86" w:rsidRDefault="00E40899">
      <w:pPr>
        <w:pStyle w:val="BodyText"/>
        <w:spacing w:line="232" w:lineRule="auto"/>
        <w:ind w:left="399" w:right="599"/>
      </w:pPr>
      <w:r>
        <w:t>Provide installers with dust/mist respirators, training in their use, and protective clothing, all approved by the National Institute for Occupational Safety and Health (NIOSH)/Mine Safety and Health Administration (MSHA) and in accordance with 29 CFR 1910.134.</w:t>
      </w:r>
    </w:p>
    <w:p w:rsidR="00D85C86" w:rsidRDefault="00D85C86">
      <w:pPr>
        <w:pStyle w:val="BodyText"/>
        <w:rPr>
          <w:sz w:val="19"/>
        </w:rPr>
      </w:pPr>
    </w:p>
    <w:p w:rsidR="00D85C86" w:rsidRDefault="00E40899">
      <w:pPr>
        <w:pStyle w:val="BodyText"/>
        <w:tabs>
          <w:tab w:val="left" w:pos="1260"/>
        </w:tabs>
        <w:ind w:left="180"/>
      </w:pPr>
      <w:r>
        <w:t>1.7.2</w:t>
      </w:r>
      <w:r>
        <w:tab/>
        <w:t>Other Safety</w:t>
      </w:r>
      <w:r>
        <w:rPr>
          <w:spacing w:val="-1"/>
        </w:rPr>
        <w:t xml:space="preserve"> </w:t>
      </w:r>
      <w:r>
        <w:t>Considerations</w:t>
      </w:r>
    </w:p>
    <w:p w:rsidR="00D85C86" w:rsidRDefault="00D85C86">
      <w:pPr>
        <w:pStyle w:val="BodyText"/>
        <w:spacing w:before="8"/>
        <w:rPr>
          <w:sz w:val="18"/>
        </w:rPr>
      </w:pPr>
    </w:p>
    <w:p w:rsidR="00D85C86" w:rsidRDefault="00E40899">
      <w:pPr>
        <w:pStyle w:val="BodyText"/>
        <w:spacing w:before="1"/>
        <w:ind w:left="399"/>
      </w:pPr>
      <w:r>
        <w:t>Comply with the safety requirements of ASTM C930.</w:t>
      </w:r>
    </w:p>
    <w:p w:rsidR="00D85C86" w:rsidRDefault="00D85C86">
      <w:pPr>
        <w:pStyle w:val="BodyText"/>
        <w:spacing w:before="11"/>
        <w:rPr>
          <w:sz w:val="18"/>
        </w:rPr>
      </w:pPr>
    </w:p>
    <w:p w:rsidR="00D85C86" w:rsidRDefault="00E40899">
      <w:pPr>
        <w:pStyle w:val="BodyText"/>
        <w:tabs>
          <w:tab w:val="left" w:pos="1260"/>
        </w:tabs>
        <w:ind w:left="180"/>
      </w:pPr>
      <w:r>
        <w:t>PART</w:t>
      </w:r>
      <w:r>
        <w:rPr>
          <w:spacing w:val="-1"/>
        </w:rPr>
        <w:t xml:space="preserve"> </w:t>
      </w:r>
      <w:r>
        <w:t>2</w:t>
      </w:r>
      <w:r>
        <w:tab/>
        <w:t>PRODUCTS</w:t>
      </w:r>
    </w:p>
    <w:p w:rsidR="005A42A0" w:rsidRDefault="005A42A0">
      <w:pPr>
        <w:pStyle w:val="BodyText"/>
      </w:pPr>
    </w:p>
    <w:p w:rsidR="007D7B0B" w:rsidRDefault="007D7B0B" w:rsidP="007D7B0B">
      <w:pPr>
        <w:pStyle w:val="BodyText"/>
        <w:tabs>
          <w:tab w:val="left" w:pos="900"/>
        </w:tabs>
        <w:ind w:left="180"/>
      </w:pPr>
      <w:r>
        <w:t>2.1</w:t>
      </w:r>
      <w:r>
        <w:tab/>
        <w:t>PRODUCT SUSTAINABILITY CRITERIA</w:t>
      </w:r>
    </w:p>
    <w:p w:rsidR="007D7B0B" w:rsidRDefault="007D7B0B" w:rsidP="007D7B0B">
      <w:pPr>
        <w:pStyle w:val="BodyText"/>
        <w:tabs>
          <w:tab w:val="left" w:pos="900"/>
        </w:tabs>
        <w:ind w:left="180"/>
      </w:pPr>
    </w:p>
    <w:p w:rsidR="0017245A" w:rsidRDefault="0017245A" w:rsidP="0017245A">
      <w:pPr>
        <w:pStyle w:val="BodyText"/>
        <w:spacing w:line="232" w:lineRule="auto"/>
        <w:ind w:left="319" w:right="479"/>
      </w:pPr>
      <w:r>
        <w:t>**************************************************************************</w:t>
      </w:r>
    </w:p>
    <w:p w:rsidR="0017245A" w:rsidRDefault="0017245A" w:rsidP="0017245A">
      <w:pPr>
        <w:pStyle w:val="BodyText"/>
        <w:spacing w:line="232" w:lineRule="auto"/>
        <w:ind w:left="319" w:right="479"/>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p>
    <w:p w:rsidR="0017245A" w:rsidRDefault="0017245A" w:rsidP="0017245A">
      <w:pPr>
        <w:pStyle w:val="BodyText"/>
        <w:spacing w:line="232" w:lineRule="auto"/>
        <w:ind w:left="319" w:right="479"/>
      </w:pPr>
      <w:r>
        <w:t>**************************************************************************</w:t>
      </w:r>
    </w:p>
    <w:p w:rsidR="0017245A" w:rsidRDefault="0017245A" w:rsidP="007D7B0B">
      <w:pPr>
        <w:pStyle w:val="BodyText"/>
        <w:tabs>
          <w:tab w:val="left" w:pos="900"/>
        </w:tabs>
        <w:ind w:left="180"/>
      </w:pPr>
    </w:p>
    <w:p w:rsidR="007D7B0B" w:rsidRPr="007D7B0B" w:rsidRDefault="007D7B0B" w:rsidP="007D7B0B">
      <w:pPr>
        <w:widowControl/>
        <w:autoSpaceDE/>
        <w:autoSpaceDN/>
        <w:ind w:left="207"/>
        <w:rPr>
          <w:rFonts w:eastAsia="Times New Roman"/>
          <w:sz w:val="20"/>
          <w:szCs w:val="20"/>
        </w:rPr>
      </w:pPr>
      <w:r w:rsidRPr="007D7B0B">
        <w:rPr>
          <w:rFonts w:eastAsia="Times New Roman"/>
          <w:sz w:val="20"/>
          <w:szCs w:val="20"/>
        </w:rPr>
        <w:t>2.1.1 Reduced Volatile</w:t>
      </w:r>
      <w:r>
        <w:rPr>
          <w:rFonts w:eastAsia="Times New Roman"/>
          <w:sz w:val="20"/>
          <w:szCs w:val="20"/>
        </w:rPr>
        <w:t xml:space="preserve"> </w:t>
      </w:r>
      <w:r w:rsidRPr="007D7B0B">
        <w:rPr>
          <w:rFonts w:eastAsia="Times New Roman"/>
          <w:sz w:val="20"/>
          <w:szCs w:val="20"/>
        </w:rPr>
        <w:t>Organic Compound</w:t>
      </w:r>
      <w:r>
        <w:rPr>
          <w:rFonts w:eastAsia="Times New Roman"/>
          <w:sz w:val="20"/>
          <w:szCs w:val="20"/>
        </w:rPr>
        <w:t xml:space="preserve"> </w:t>
      </w:r>
      <w:r w:rsidRPr="007D7B0B">
        <w:rPr>
          <w:rFonts w:eastAsia="Times New Roman"/>
          <w:sz w:val="20"/>
          <w:szCs w:val="20"/>
        </w:rPr>
        <w:t>(VOC) Content</w:t>
      </w:r>
    </w:p>
    <w:p w:rsidR="007D7B0B" w:rsidRDefault="007D7B0B" w:rsidP="007D7B0B">
      <w:pPr>
        <w:widowControl/>
        <w:autoSpaceDE/>
        <w:autoSpaceDN/>
        <w:ind w:left="207"/>
        <w:rPr>
          <w:rFonts w:eastAsia="Times New Roman"/>
          <w:sz w:val="20"/>
          <w:szCs w:val="20"/>
        </w:rPr>
      </w:pPr>
    </w:p>
    <w:p w:rsidR="007D7B0B" w:rsidRPr="005A42A0" w:rsidRDefault="005A42A0" w:rsidP="005A42A0">
      <w:pPr>
        <w:widowControl/>
        <w:autoSpaceDE/>
        <w:autoSpaceDN/>
        <w:ind w:left="450"/>
        <w:rPr>
          <w:sz w:val="20"/>
          <w:szCs w:val="20"/>
        </w:rPr>
      </w:pPr>
      <w:r w:rsidRPr="005A42A0">
        <w:rPr>
          <w:sz w:val="20"/>
          <w:szCs w:val="20"/>
        </w:rPr>
        <w:t>Provide</w:t>
      </w:r>
      <w:r w:rsidR="0017245A">
        <w:rPr>
          <w:sz w:val="20"/>
          <w:szCs w:val="20"/>
        </w:rPr>
        <w:t xml:space="preserve"> interior</w:t>
      </w:r>
      <w:r w:rsidRPr="005A42A0">
        <w:rPr>
          <w:sz w:val="20"/>
          <w:szCs w:val="20"/>
        </w:rPr>
        <w:t xml:space="preserve"> products with reduced VOC content and provide documentation in accordance with Section [01 33 29 SUSTAINABILITY REPORTING</w:t>
      </w:r>
      <w:proofErr w:type="gramStart"/>
      <w:r w:rsidRPr="005A42A0">
        <w:rPr>
          <w:sz w:val="20"/>
          <w:szCs w:val="20"/>
        </w:rPr>
        <w:t>][</w:t>
      </w:r>
      <w:proofErr w:type="gramEnd"/>
      <w:r w:rsidRPr="005A42A0">
        <w:rPr>
          <w:sz w:val="20"/>
          <w:szCs w:val="20"/>
        </w:rPr>
        <w:t xml:space="preserve">01 57 19 TEMPORARY ENVIRONMENTAL CONTROLS] paragraph </w:t>
      </w:r>
      <w:r w:rsidRPr="005A42A0">
        <w:rPr>
          <w:color w:val="000000"/>
          <w:sz w:val="20"/>
          <w:szCs w:val="20"/>
        </w:rPr>
        <w:t>REDUCE VOLATILE ORGANIC COMPOUNDS (VOC) (LOW EMITTING MATERIALS)</w:t>
      </w:r>
      <w:r w:rsidRPr="005A42A0">
        <w:rPr>
          <w:sz w:val="20"/>
          <w:szCs w:val="20"/>
        </w:rPr>
        <w:t>.</w:t>
      </w:r>
    </w:p>
    <w:p w:rsidR="005A42A0" w:rsidRDefault="005A42A0" w:rsidP="007D7B0B">
      <w:pPr>
        <w:widowControl/>
        <w:autoSpaceDE/>
        <w:autoSpaceDN/>
        <w:ind w:left="207"/>
        <w:rPr>
          <w:rFonts w:eastAsia="Times New Roman"/>
          <w:sz w:val="20"/>
          <w:szCs w:val="20"/>
        </w:rPr>
      </w:pPr>
    </w:p>
    <w:p w:rsidR="007D7B0B" w:rsidRPr="007D7B0B" w:rsidRDefault="007D7B0B" w:rsidP="007D7B0B">
      <w:pPr>
        <w:widowControl/>
        <w:autoSpaceDE/>
        <w:autoSpaceDN/>
        <w:ind w:left="207"/>
        <w:rPr>
          <w:rFonts w:eastAsia="Times New Roman"/>
          <w:sz w:val="20"/>
          <w:szCs w:val="20"/>
        </w:rPr>
      </w:pPr>
      <w:r w:rsidRPr="007D7B0B">
        <w:rPr>
          <w:rFonts w:eastAsia="Times New Roman"/>
          <w:sz w:val="20"/>
          <w:szCs w:val="20"/>
        </w:rPr>
        <w:t>2.1.2 Recycled Content</w:t>
      </w:r>
    </w:p>
    <w:p w:rsidR="007D7B0B" w:rsidRDefault="007D7B0B" w:rsidP="007D7B0B">
      <w:pPr>
        <w:widowControl/>
        <w:autoSpaceDE/>
        <w:autoSpaceDN/>
        <w:ind w:left="207"/>
        <w:rPr>
          <w:rFonts w:eastAsia="Times New Roman"/>
          <w:sz w:val="20"/>
          <w:szCs w:val="20"/>
        </w:rPr>
      </w:pPr>
    </w:p>
    <w:p w:rsidR="00D85C86" w:rsidRDefault="007D7B0B">
      <w:pPr>
        <w:pStyle w:val="BodyText"/>
        <w:spacing w:before="4"/>
        <w:rPr>
          <w:b/>
          <w:sz w:val="18"/>
        </w:rPr>
      </w:pPr>
      <w:r w:rsidRPr="007D7B0B">
        <w:rPr>
          <w:rFonts w:eastAsia="Times New Roman"/>
        </w:rPr>
        <w:t>Provide products</w:t>
      </w:r>
      <w:r>
        <w:rPr>
          <w:rFonts w:eastAsia="Times New Roman"/>
        </w:rPr>
        <w:t xml:space="preserve"> </w:t>
      </w:r>
      <w:r w:rsidRPr="007D7B0B">
        <w:rPr>
          <w:rFonts w:eastAsia="Times New Roman"/>
        </w:rPr>
        <w:t>with recycled content and provide</w:t>
      </w:r>
      <w:r>
        <w:rPr>
          <w:rFonts w:eastAsia="Times New Roman"/>
        </w:rPr>
        <w:t xml:space="preserve"> </w:t>
      </w:r>
      <w:r w:rsidRPr="007D7B0B">
        <w:rPr>
          <w:rFonts w:eastAsia="Times New Roman"/>
        </w:rPr>
        <w:t>documentation in</w:t>
      </w:r>
      <w:r>
        <w:rPr>
          <w:rFonts w:eastAsia="Times New Roman"/>
        </w:rPr>
        <w:t xml:space="preserve"> </w:t>
      </w:r>
      <w:r w:rsidRPr="007D7B0B">
        <w:rPr>
          <w:rFonts w:eastAsia="Times New Roman"/>
        </w:rPr>
        <w:t xml:space="preserve">accordance with Section </w:t>
      </w:r>
      <w:r w:rsidR="005A42A0" w:rsidRPr="005A42A0">
        <w:t>[01 33 29 SUSTAINABILITY REPORTING</w:t>
      </w:r>
      <w:proofErr w:type="gramStart"/>
      <w:r w:rsidR="005A42A0" w:rsidRPr="005A42A0">
        <w:t>][</w:t>
      </w:r>
      <w:proofErr w:type="gramEnd"/>
      <w:r w:rsidR="005A42A0" w:rsidRPr="005A42A0">
        <w:t>01 57 19 TEMPORARY ENVIRONMENTAL CONTROLS]</w:t>
      </w:r>
      <w:r w:rsidRPr="007D7B0B">
        <w:rPr>
          <w:rFonts w:eastAsia="Times New Roman"/>
        </w:rPr>
        <w:t xml:space="preserve"> paragraph</w:t>
      </w:r>
      <w:r>
        <w:rPr>
          <w:rFonts w:eastAsia="Times New Roman"/>
        </w:rPr>
        <w:t xml:space="preserve"> </w:t>
      </w:r>
      <w:r w:rsidRPr="007D7B0B">
        <w:rPr>
          <w:rFonts w:eastAsia="Times New Roman"/>
        </w:rPr>
        <w:t>RECYCLED CONTENT.</w:t>
      </w:r>
      <w:r w:rsidR="005A42A0">
        <w:rPr>
          <w:rFonts w:eastAsia="Times New Roman"/>
        </w:rPr>
        <w:t xml:space="preserve">  </w:t>
      </w:r>
      <w:r w:rsidR="005A42A0" w:rsidRPr="005A42A0">
        <w:rPr>
          <w:rFonts w:eastAsia="Times New Roman"/>
        </w:rPr>
        <w:t xml:space="preserve">For more information see </w:t>
      </w:r>
      <w:hyperlink r:id="rId7" w:history="1">
        <w:r w:rsidR="005A42A0" w:rsidRPr="005A42A0">
          <w:rPr>
            <w:rStyle w:val="Hyperlink"/>
            <w:rFonts w:eastAsia="Times New Roman"/>
          </w:rPr>
          <w:t>https://sftool.gov/greenprocurement/green-products/1/</w:t>
        </w:r>
        <w:r w:rsidR="005A42A0">
          <w:rPr>
            <w:rStyle w:val="Hyperlink"/>
            <w:rFonts w:eastAsia="Times New Roman"/>
          </w:rPr>
          <w:t>‌</w:t>
        </w:r>
        <w:r w:rsidR="005A42A0" w:rsidRPr="005A42A0">
          <w:rPr>
            <w:rStyle w:val="Hyperlink"/>
            <w:rFonts w:eastAsia="Times New Roman"/>
          </w:rPr>
          <w:t>construction-materials/22/building-insulation/0?addon=False</w:t>
        </w:r>
      </w:hyperlink>
      <w:r w:rsidR="005A42A0" w:rsidRPr="005A42A0">
        <w:rPr>
          <w:rFonts w:eastAsia="Times New Roman"/>
        </w:rPr>
        <w:t xml:space="preserve"> and https://www.epa.gov/smm/comprehensive-procurement-guideline-cpg-program.</w:t>
      </w:r>
    </w:p>
    <w:p w:rsidR="00D85C86" w:rsidRDefault="00E40899" w:rsidP="007D7B0B">
      <w:pPr>
        <w:pStyle w:val="ListParagraph"/>
        <w:numPr>
          <w:ilvl w:val="1"/>
          <w:numId w:val="12"/>
        </w:numPr>
        <w:tabs>
          <w:tab w:val="left" w:pos="900"/>
          <w:tab w:val="left" w:pos="901"/>
        </w:tabs>
        <w:ind w:hanging="219"/>
        <w:rPr>
          <w:sz w:val="20"/>
        </w:rPr>
      </w:pPr>
      <w:r>
        <w:rPr>
          <w:sz w:val="20"/>
        </w:rPr>
        <w:t>BLOCK OR BOARD</w:t>
      </w:r>
      <w:r>
        <w:rPr>
          <w:spacing w:val="-1"/>
          <w:sz w:val="20"/>
        </w:rPr>
        <w:t xml:space="preserve"> </w:t>
      </w:r>
      <w:r>
        <w:rPr>
          <w:sz w:val="20"/>
        </w:rPr>
        <w:t>INSULATION</w:t>
      </w:r>
    </w:p>
    <w:p w:rsidR="00D85C86" w:rsidRDefault="00D85C86">
      <w:pPr>
        <w:pStyle w:val="BodyText"/>
        <w:spacing w:before="7"/>
        <w:rPr>
          <w:sz w:val="19"/>
        </w:rPr>
      </w:pPr>
    </w:p>
    <w:p w:rsidR="00D85C86" w:rsidRDefault="00E40899">
      <w:pPr>
        <w:pStyle w:val="BodyText"/>
        <w:tabs>
          <w:tab w:val="left" w:pos="4838"/>
        </w:tabs>
        <w:spacing w:line="232" w:lineRule="auto"/>
        <w:ind w:left="399" w:right="499"/>
      </w:pPr>
      <w:r>
        <w:t>Provide thermal insulating materials as recommended by manufacturer for each type of</w:t>
      </w:r>
      <w:r>
        <w:rPr>
          <w:spacing w:val="-5"/>
        </w:rPr>
        <w:t xml:space="preserve"> </w:t>
      </w:r>
      <w:r>
        <w:t>application</w:t>
      </w:r>
      <w:r>
        <w:rPr>
          <w:spacing w:val="-2"/>
        </w:rPr>
        <w:t xml:space="preserve"> </w:t>
      </w:r>
      <w:r>
        <w:t>indicated.</w:t>
      </w:r>
      <w:r>
        <w:tab/>
        <w:t>Provide insulation with the following physical properties and in accordance with the following</w:t>
      </w:r>
      <w:r>
        <w:rPr>
          <w:spacing w:val="-8"/>
        </w:rPr>
        <w:t xml:space="preserve"> </w:t>
      </w:r>
      <w:r>
        <w:t>standards:</w:t>
      </w:r>
    </w:p>
    <w:p w:rsidR="00D85C86" w:rsidRDefault="00D85C86">
      <w:pPr>
        <w:pStyle w:val="BodyText"/>
        <w:spacing w:before="10"/>
        <w:rPr>
          <w:sz w:val="18"/>
        </w:rPr>
      </w:pPr>
    </w:p>
    <w:p w:rsidR="00D85C86" w:rsidRDefault="00D85C86">
      <w:pPr>
        <w:pStyle w:val="BodyText"/>
        <w:rPr>
          <w:sz w:val="19"/>
        </w:rPr>
      </w:pPr>
    </w:p>
    <w:p w:rsidR="00D85C86" w:rsidRDefault="007F1914" w:rsidP="007D7B0B">
      <w:pPr>
        <w:pStyle w:val="BodyText"/>
        <w:tabs>
          <w:tab w:val="left" w:pos="900"/>
          <w:tab w:val="left" w:pos="5940"/>
        </w:tabs>
        <w:ind w:left="900" w:hanging="450"/>
      </w:pPr>
      <w:proofErr w:type="gramStart"/>
      <w:r>
        <w:t>a</w:t>
      </w:r>
      <w:proofErr w:type="gramEnd"/>
      <w:r w:rsidR="00E40899">
        <w:t>.</w:t>
      </w:r>
      <w:r w:rsidR="00E40899">
        <w:tab/>
        <w:t>Extruded Preformed</w:t>
      </w:r>
      <w:r w:rsidR="00E40899">
        <w:rPr>
          <w:spacing w:val="-5"/>
        </w:rPr>
        <w:t xml:space="preserve"> </w:t>
      </w:r>
      <w:r w:rsidR="00E40899">
        <w:t>Cellular</w:t>
      </w:r>
      <w:r w:rsidR="00E40899">
        <w:rPr>
          <w:spacing w:val="-3"/>
        </w:rPr>
        <w:t xml:space="preserve"> </w:t>
      </w:r>
      <w:r w:rsidR="00E40899">
        <w:t>Polystyrene:</w:t>
      </w:r>
      <w:r w:rsidR="00E40899">
        <w:tab/>
        <w:t>ASTM C578 REV</w:t>
      </w:r>
      <w:r w:rsidR="00E40899">
        <w:rPr>
          <w:spacing w:val="-1"/>
        </w:rPr>
        <w:t xml:space="preserve"> </w:t>
      </w:r>
      <w:r w:rsidR="00E40899">
        <w:t>A</w:t>
      </w:r>
      <w:r>
        <w:t>.  For exterior wall and roof assemblies.  Minimum R-value of 5 per inch thickness</w:t>
      </w:r>
    </w:p>
    <w:p w:rsidR="00D85C86" w:rsidRDefault="00D85C86">
      <w:pPr>
        <w:pStyle w:val="BodyText"/>
        <w:spacing w:before="3"/>
        <w:rPr>
          <w:sz w:val="19"/>
        </w:rPr>
      </w:pPr>
    </w:p>
    <w:p w:rsidR="00D85C86" w:rsidRPr="00251ABA" w:rsidRDefault="00E40899" w:rsidP="00251ABA">
      <w:pPr>
        <w:pStyle w:val="BodyText"/>
        <w:tabs>
          <w:tab w:val="left" w:pos="1260"/>
        </w:tabs>
        <w:ind w:left="180"/>
      </w:pPr>
      <w:r>
        <w:t>2.2.1</w:t>
      </w:r>
      <w:r>
        <w:tab/>
        <w:t>Thermal</w:t>
      </w:r>
      <w:r>
        <w:rPr>
          <w:spacing w:val="-1"/>
        </w:rPr>
        <w:t xml:space="preserve"> </w:t>
      </w:r>
      <w:r>
        <w:t>Resistance</w:t>
      </w:r>
      <w:r w:rsidR="007F1914">
        <w:t>.  As indicated.</w:t>
      </w:r>
    </w:p>
    <w:p w:rsidR="00D85C86" w:rsidRDefault="00D85C86">
      <w:pPr>
        <w:pStyle w:val="BodyText"/>
        <w:rPr>
          <w:sz w:val="19"/>
        </w:rPr>
      </w:pPr>
    </w:p>
    <w:p w:rsidR="00D85C86" w:rsidRDefault="00E40899">
      <w:pPr>
        <w:pStyle w:val="BodyText"/>
        <w:tabs>
          <w:tab w:val="left" w:pos="1260"/>
        </w:tabs>
        <w:spacing w:before="1"/>
        <w:ind w:left="180"/>
      </w:pPr>
      <w:r>
        <w:t>2.2.2</w:t>
      </w:r>
      <w:r>
        <w:tab/>
        <w:t>Fire Protection</w:t>
      </w:r>
      <w:r>
        <w:rPr>
          <w:spacing w:val="-1"/>
        </w:rPr>
        <w:t xml:space="preserve"> </w:t>
      </w:r>
      <w:r>
        <w:t>Requirements</w:t>
      </w:r>
    </w:p>
    <w:p w:rsidR="00D85C86" w:rsidRDefault="00D85C86">
      <w:pPr>
        <w:pStyle w:val="BodyText"/>
        <w:spacing w:before="4"/>
        <w:rPr>
          <w:b/>
          <w:sz w:val="18"/>
        </w:rPr>
      </w:pPr>
    </w:p>
    <w:p w:rsidR="00D85C86" w:rsidRDefault="007F1914">
      <w:pPr>
        <w:pStyle w:val="ListParagraph"/>
        <w:numPr>
          <w:ilvl w:val="0"/>
          <w:numId w:val="10"/>
        </w:numPr>
        <w:tabs>
          <w:tab w:val="left" w:pos="900"/>
          <w:tab w:val="left" w:pos="901"/>
        </w:tabs>
        <w:rPr>
          <w:sz w:val="20"/>
        </w:rPr>
      </w:pPr>
      <w:r>
        <w:rPr>
          <w:sz w:val="20"/>
        </w:rPr>
        <w:t>Flame spread index of 100</w:t>
      </w:r>
      <w:r w:rsidR="00E40899">
        <w:rPr>
          <w:sz w:val="20"/>
        </w:rPr>
        <w:t xml:space="preserve"> or less when tested in accordance with ASTM</w:t>
      </w:r>
      <w:r w:rsidR="00E40899">
        <w:rPr>
          <w:spacing w:val="-14"/>
          <w:sz w:val="20"/>
        </w:rPr>
        <w:t xml:space="preserve"> </w:t>
      </w:r>
      <w:r w:rsidR="00E40899">
        <w:rPr>
          <w:sz w:val="20"/>
        </w:rPr>
        <w:t>E84.</w:t>
      </w:r>
    </w:p>
    <w:p w:rsidR="00D85C86" w:rsidRDefault="00D85C86">
      <w:pPr>
        <w:pStyle w:val="BodyText"/>
        <w:rPr>
          <w:sz w:val="19"/>
        </w:rPr>
      </w:pPr>
    </w:p>
    <w:p w:rsidR="00D85C86" w:rsidRDefault="00E40899">
      <w:pPr>
        <w:pStyle w:val="BodyText"/>
        <w:tabs>
          <w:tab w:val="left" w:pos="1140"/>
        </w:tabs>
        <w:spacing w:before="1"/>
        <w:ind w:left="180"/>
      </w:pPr>
      <w:r>
        <w:t>2.2.3</w:t>
      </w:r>
      <w:r>
        <w:tab/>
        <w:t>Other Material</w:t>
      </w:r>
      <w:r>
        <w:rPr>
          <w:spacing w:val="-1"/>
        </w:rPr>
        <w:t xml:space="preserve"> </w:t>
      </w:r>
      <w:r>
        <w:t>Properties</w:t>
      </w:r>
    </w:p>
    <w:p w:rsidR="00D85C86" w:rsidRDefault="00D85C86">
      <w:pPr>
        <w:pStyle w:val="BodyText"/>
        <w:spacing w:before="4"/>
        <w:rPr>
          <w:b/>
          <w:sz w:val="18"/>
        </w:rPr>
      </w:pPr>
    </w:p>
    <w:p w:rsidR="00D85C86" w:rsidRDefault="00E40899">
      <w:pPr>
        <w:pStyle w:val="BodyText"/>
        <w:ind w:left="399"/>
      </w:pPr>
      <w:r>
        <w:t>Provide thermal insulating materials with the following properties:</w:t>
      </w:r>
    </w:p>
    <w:p w:rsidR="00A83746" w:rsidRDefault="00A83746">
      <w:pPr>
        <w:pStyle w:val="BodyText"/>
        <w:ind w:left="399"/>
      </w:pPr>
    </w:p>
    <w:p w:rsidR="00A83746" w:rsidRDefault="00A83746" w:rsidP="00A83746">
      <w:pPr>
        <w:widowControl/>
        <w:numPr>
          <w:ilvl w:val="0"/>
          <w:numId w:val="21"/>
        </w:numPr>
        <w:autoSpaceDE/>
        <w:autoSpaceDN/>
        <w:spacing w:after="194" w:line="259" w:lineRule="auto"/>
        <w:ind w:right="240" w:hanging="480"/>
      </w:pPr>
      <w:r>
        <w:t>Rigid cellular plastics:  Compressive Resistance at Yield:  Not less than 10 pounds per square inch (psi) when measured according to ASTM D1621.</w:t>
      </w:r>
    </w:p>
    <w:p w:rsidR="00A83746" w:rsidRDefault="00A83746" w:rsidP="00A83746">
      <w:pPr>
        <w:widowControl/>
        <w:numPr>
          <w:ilvl w:val="0"/>
          <w:numId w:val="21"/>
        </w:numPr>
        <w:autoSpaceDE/>
        <w:autoSpaceDN/>
        <w:spacing w:after="194" w:line="259" w:lineRule="auto"/>
        <w:ind w:right="240" w:hanging="480"/>
      </w:pPr>
      <w:r>
        <w:t>Mineral fiber board:  Minimum density of 6 pounds per cubic foot.</w:t>
      </w:r>
    </w:p>
    <w:p w:rsidR="00A83746" w:rsidRDefault="00A83746" w:rsidP="00A83746">
      <w:pPr>
        <w:widowControl/>
        <w:numPr>
          <w:ilvl w:val="0"/>
          <w:numId w:val="21"/>
        </w:numPr>
        <w:autoSpaceDE/>
        <w:autoSpaceDN/>
        <w:spacing w:after="194" w:line="259" w:lineRule="auto"/>
        <w:ind w:right="240" w:hanging="480"/>
      </w:pPr>
      <w:r>
        <w:t>Water Absorption for rigid cellular plastics:  Not more than 2 percent by total immersion, by volume, when measured according to ASTM C272/C272M.</w:t>
      </w:r>
    </w:p>
    <w:p w:rsidR="00D85C86" w:rsidRPr="00B70F78" w:rsidRDefault="00A83746" w:rsidP="00B70F78">
      <w:pPr>
        <w:widowControl/>
        <w:numPr>
          <w:ilvl w:val="0"/>
          <w:numId w:val="21"/>
        </w:numPr>
        <w:autoSpaceDE/>
        <w:autoSpaceDN/>
        <w:spacing w:after="194" w:line="259" w:lineRule="auto"/>
        <w:ind w:right="240" w:hanging="480"/>
      </w:pPr>
      <w:r>
        <w:t>Water Adsorption for mineral fiber board:  Not more than 1 percent by volume when measured in accordance with paragraph 14 of ASTM C553.</w:t>
      </w:r>
    </w:p>
    <w:p w:rsidR="00D85C86" w:rsidRPr="00B70F78" w:rsidRDefault="00D85C86" w:rsidP="00B70F78">
      <w:pPr>
        <w:pStyle w:val="BodyText"/>
        <w:tabs>
          <w:tab w:val="left" w:pos="2198"/>
        </w:tabs>
        <w:spacing w:line="232" w:lineRule="auto"/>
        <w:ind w:left="399" w:right="499"/>
      </w:pPr>
    </w:p>
    <w:p w:rsidR="00D85C86" w:rsidRDefault="00E40899">
      <w:pPr>
        <w:pStyle w:val="ListParagraph"/>
        <w:numPr>
          <w:ilvl w:val="2"/>
          <w:numId w:val="9"/>
        </w:numPr>
        <w:tabs>
          <w:tab w:val="left" w:pos="1140"/>
          <w:tab w:val="left" w:pos="1141"/>
        </w:tabs>
        <w:ind w:hanging="960"/>
        <w:rPr>
          <w:sz w:val="20"/>
        </w:rPr>
      </w:pPr>
      <w:r>
        <w:rPr>
          <w:sz w:val="20"/>
        </w:rPr>
        <w:t>Prohibited</w:t>
      </w:r>
      <w:r>
        <w:rPr>
          <w:spacing w:val="-1"/>
          <w:sz w:val="20"/>
        </w:rPr>
        <w:t xml:space="preserve"> </w:t>
      </w:r>
      <w:r>
        <w:rPr>
          <w:sz w:val="20"/>
        </w:rPr>
        <w:t>Materials</w:t>
      </w:r>
    </w:p>
    <w:p w:rsidR="00D85C86" w:rsidRDefault="00D85C86">
      <w:pPr>
        <w:pStyle w:val="BodyText"/>
        <w:rPr>
          <w:sz w:val="19"/>
        </w:rPr>
      </w:pPr>
    </w:p>
    <w:p w:rsidR="00A83746" w:rsidRDefault="00E40899" w:rsidP="00A83746">
      <w:pPr>
        <w:pStyle w:val="BodyText"/>
        <w:tabs>
          <w:tab w:val="left" w:pos="1020"/>
        </w:tabs>
        <w:spacing w:line="465" w:lineRule="auto"/>
        <w:ind w:left="180" w:right="3979" w:firstLine="218"/>
      </w:pPr>
      <w:r>
        <w:t xml:space="preserve">Do not provide materials containing asbestos. </w:t>
      </w:r>
    </w:p>
    <w:p w:rsidR="00D85C86" w:rsidRDefault="00E40899">
      <w:pPr>
        <w:pStyle w:val="ListParagraph"/>
        <w:numPr>
          <w:ilvl w:val="0"/>
          <w:numId w:val="7"/>
        </w:numPr>
        <w:tabs>
          <w:tab w:val="left" w:pos="900"/>
          <w:tab w:val="left" w:pos="901"/>
          <w:tab w:val="left" w:pos="3540"/>
        </w:tabs>
        <w:spacing w:line="232" w:lineRule="auto"/>
        <w:ind w:right="477"/>
        <w:rPr>
          <w:sz w:val="20"/>
        </w:rPr>
      </w:pPr>
      <w:r>
        <w:rPr>
          <w:sz w:val="20"/>
        </w:rPr>
        <w:t>E154M REV</w:t>
      </w:r>
      <w:r>
        <w:rPr>
          <w:spacing w:val="-3"/>
          <w:sz w:val="20"/>
        </w:rPr>
        <w:t xml:space="preserve"> </w:t>
      </w:r>
      <w:r>
        <w:rPr>
          <w:sz w:val="20"/>
        </w:rPr>
        <w:t>A.</w:t>
      </w:r>
    </w:p>
    <w:p w:rsidR="00B70F78" w:rsidRDefault="00B70F78" w:rsidP="00B70F78">
      <w:pPr>
        <w:pStyle w:val="ListParagraph"/>
        <w:tabs>
          <w:tab w:val="left" w:pos="900"/>
          <w:tab w:val="left" w:pos="901"/>
          <w:tab w:val="left" w:pos="3540"/>
        </w:tabs>
        <w:spacing w:line="232" w:lineRule="auto"/>
        <w:ind w:left="900" w:right="477" w:firstLine="0"/>
        <w:rPr>
          <w:sz w:val="20"/>
        </w:rPr>
      </w:pPr>
    </w:p>
    <w:p w:rsidR="00D85C86" w:rsidRDefault="007A15CF">
      <w:pPr>
        <w:pStyle w:val="BodyText"/>
        <w:tabs>
          <w:tab w:val="left" w:pos="1140"/>
        </w:tabs>
        <w:spacing w:before="70"/>
        <w:ind w:left="180"/>
      </w:pPr>
      <w:r>
        <w:t>2.</w:t>
      </w:r>
      <w:r w:rsidR="00E40899">
        <w:t>4</w:t>
      </w:r>
      <w:r w:rsidR="00E40899">
        <w:tab/>
        <w:t>PRESSURE SENSITIVE</w:t>
      </w:r>
      <w:r w:rsidR="00E40899">
        <w:rPr>
          <w:spacing w:val="-1"/>
        </w:rPr>
        <w:t xml:space="preserve"> </w:t>
      </w:r>
      <w:r w:rsidR="00E40899">
        <w:t>TAPE</w:t>
      </w:r>
    </w:p>
    <w:p w:rsidR="00D85C86" w:rsidRDefault="00D85C86">
      <w:pPr>
        <w:pStyle w:val="BodyText"/>
        <w:spacing w:before="2"/>
        <w:rPr>
          <w:sz w:val="19"/>
        </w:rPr>
      </w:pPr>
    </w:p>
    <w:p w:rsidR="00D85C86" w:rsidRDefault="00E40899">
      <w:pPr>
        <w:pStyle w:val="BodyText"/>
        <w:tabs>
          <w:tab w:val="left" w:pos="6759"/>
          <w:tab w:val="left" w:pos="6878"/>
        </w:tabs>
        <w:spacing w:line="232" w:lineRule="auto"/>
        <w:ind w:left="399" w:right="859"/>
      </w:pPr>
      <w:r>
        <w:t>As recommended by manufacturer of</w:t>
      </w:r>
      <w:r>
        <w:rPr>
          <w:spacing w:val="-8"/>
        </w:rPr>
        <w:t xml:space="preserve"> </w:t>
      </w:r>
      <w:r>
        <w:t>vapor</w:t>
      </w:r>
      <w:r>
        <w:rPr>
          <w:spacing w:val="-2"/>
        </w:rPr>
        <w:t xml:space="preserve"> </w:t>
      </w:r>
      <w:r w:rsidR="00A83746">
        <w:t>retarder</w:t>
      </w:r>
      <w:r>
        <w:t>.</w:t>
      </w:r>
      <w:r>
        <w:tab/>
      </w:r>
      <w:r>
        <w:tab/>
      </w:r>
      <w:bookmarkStart w:id="0" w:name="_GoBack"/>
      <w:bookmarkEnd w:id="0"/>
      <w:r>
        <w:t xml:space="preserve">Match water vapor </w:t>
      </w:r>
      <w:proofErr w:type="spellStart"/>
      <w:r>
        <w:t>permeance</w:t>
      </w:r>
      <w:proofErr w:type="spellEnd"/>
      <w:r>
        <w:t xml:space="preserve"> rating for each vapor</w:t>
      </w:r>
      <w:r>
        <w:rPr>
          <w:spacing w:val="-8"/>
        </w:rPr>
        <w:t xml:space="preserve"> </w:t>
      </w:r>
      <w:r>
        <w:t>retarder</w:t>
      </w:r>
      <w:r>
        <w:rPr>
          <w:spacing w:val="-2"/>
        </w:rPr>
        <w:t xml:space="preserve"> </w:t>
      </w:r>
      <w:r>
        <w:t>specified.</w:t>
      </w:r>
      <w:r>
        <w:tab/>
        <w:t>Provide tape in accordance with ASTM</w:t>
      </w:r>
      <w:r>
        <w:rPr>
          <w:spacing w:val="-1"/>
        </w:rPr>
        <w:t xml:space="preserve"> </w:t>
      </w:r>
      <w:r>
        <w:t>D3833/D3833M.</w:t>
      </w:r>
    </w:p>
    <w:p w:rsidR="00D85C86" w:rsidRDefault="00D85C86">
      <w:pPr>
        <w:pStyle w:val="BodyText"/>
        <w:spacing w:before="1"/>
        <w:rPr>
          <w:sz w:val="19"/>
        </w:rPr>
      </w:pPr>
    </w:p>
    <w:p w:rsidR="00D85C86" w:rsidRDefault="00E40899">
      <w:pPr>
        <w:pStyle w:val="ListParagraph"/>
        <w:numPr>
          <w:ilvl w:val="1"/>
          <w:numId w:val="6"/>
        </w:numPr>
        <w:tabs>
          <w:tab w:val="left" w:pos="900"/>
          <w:tab w:val="left" w:pos="901"/>
        </w:tabs>
        <w:spacing w:before="1"/>
        <w:ind w:hanging="720"/>
        <w:rPr>
          <w:sz w:val="20"/>
        </w:rPr>
      </w:pPr>
      <w:r>
        <w:rPr>
          <w:sz w:val="20"/>
        </w:rPr>
        <w:t>PROTECTION BOARD OR</w:t>
      </w:r>
      <w:r>
        <w:rPr>
          <w:spacing w:val="-1"/>
          <w:sz w:val="20"/>
        </w:rPr>
        <w:t xml:space="preserve"> </w:t>
      </w:r>
      <w:r>
        <w:rPr>
          <w:sz w:val="20"/>
        </w:rPr>
        <w:t>COATING</w:t>
      </w:r>
    </w:p>
    <w:p w:rsidR="00D85C86" w:rsidRDefault="00D85C86">
      <w:pPr>
        <w:pStyle w:val="BodyText"/>
        <w:spacing w:before="8"/>
        <w:rPr>
          <w:sz w:val="18"/>
        </w:rPr>
      </w:pPr>
    </w:p>
    <w:p w:rsidR="00D85C86" w:rsidRDefault="00E40899">
      <w:pPr>
        <w:pStyle w:val="BodyText"/>
        <w:ind w:left="399"/>
      </w:pPr>
      <w:r>
        <w:t>As recommended by insulation manufacturer.</w:t>
      </w:r>
    </w:p>
    <w:p w:rsidR="00D85C86" w:rsidRDefault="00D85C86">
      <w:pPr>
        <w:pStyle w:val="BodyText"/>
        <w:spacing w:before="9"/>
        <w:rPr>
          <w:sz w:val="18"/>
        </w:rPr>
      </w:pPr>
    </w:p>
    <w:p w:rsidR="00D85C86" w:rsidRDefault="00E40899">
      <w:pPr>
        <w:pStyle w:val="ListParagraph"/>
        <w:numPr>
          <w:ilvl w:val="1"/>
          <w:numId w:val="6"/>
        </w:numPr>
        <w:tabs>
          <w:tab w:val="left" w:pos="900"/>
          <w:tab w:val="left" w:pos="901"/>
        </w:tabs>
        <w:ind w:hanging="720"/>
        <w:rPr>
          <w:sz w:val="20"/>
        </w:rPr>
      </w:pPr>
      <w:r>
        <w:rPr>
          <w:sz w:val="20"/>
        </w:rPr>
        <w:t>ACCESSORIES</w:t>
      </w:r>
    </w:p>
    <w:p w:rsidR="00D85C86" w:rsidRDefault="00D85C86">
      <w:pPr>
        <w:pStyle w:val="BodyText"/>
        <w:rPr>
          <w:sz w:val="19"/>
        </w:rPr>
      </w:pPr>
    </w:p>
    <w:p w:rsidR="00D85C86" w:rsidRDefault="00E40899">
      <w:pPr>
        <w:pStyle w:val="ListParagraph"/>
        <w:numPr>
          <w:ilvl w:val="2"/>
          <w:numId w:val="6"/>
        </w:numPr>
        <w:tabs>
          <w:tab w:val="left" w:pos="1140"/>
          <w:tab w:val="left" w:pos="1141"/>
        </w:tabs>
        <w:ind w:hanging="960"/>
        <w:rPr>
          <w:sz w:val="20"/>
        </w:rPr>
      </w:pPr>
      <w:r>
        <w:rPr>
          <w:sz w:val="20"/>
        </w:rPr>
        <w:t>Adhesive</w:t>
      </w:r>
    </w:p>
    <w:p w:rsidR="00D85C86" w:rsidRDefault="00D85C86">
      <w:pPr>
        <w:pStyle w:val="BodyText"/>
        <w:spacing w:before="8"/>
        <w:rPr>
          <w:sz w:val="18"/>
        </w:rPr>
      </w:pPr>
    </w:p>
    <w:p w:rsidR="00D85C86" w:rsidRDefault="00E40899">
      <w:pPr>
        <w:pStyle w:val="BodyText"/>
        <w:spacing w:before="1"/>
        <w:ind w:left="399"/>
      </w:pPr>
      <w:r>
        <w:t>As recommended by insulation manufacturer.</w:t>
      </w:r>
      <w:r w:rsidR="00B70F78">
        <w:t xml:space="preserve">  Interior products must meet requirements at paragraph </w:t>
      </w:r>
      <w:r w:rsidR="00B70F78" w:rsidRPr="007D7B0B">
        <w:rPr>
          <w:rFonts w:eastAsia="Times New Roman"/>
        </w:rPr>
        <w:t>REDUCED VOLATILE</w:t>
      </w:r>
      <w:r w:rsidR="00B70F78">
        <w:rPr>
          <w:rFonts w:eastAsia="Times New Roman"/>
        </w:rPr>
        <w:t xml:space="preserve"> </w:t>
      </w:r>
      <w:r w:rsidR="00B70F78" w:rsidRPr="007D7B0B">
        <w:rPr>
          <w:rFonts w:eastAsia="Times New Roman"/>
        </w:rPr>
        <w:t>ORGANIC COMPOUND</w:t>
      </w:r>
      <w:r w:rsidR="00B70F78">
        <w:rPr>
          <w:rFonts w:eastAsia="Times New Roman"/>
        </w:rPr>
        <w:t xml:space="preserve"> </w:t>
      </w:r>
      <w:r w:rsidR="00B70F78" w:rsidRPr="007D7B0B">
        <w:rPr>
          <w:rFonts w:eastAsia="Times New Roman"/>
        </w:rPr>
        <w:t>(VOC) CONTENT</w:t>
      </w:r>
      <w:r w:rsidR="00B70F78">
        <w:rPr>
          <w:rFonts w:eastAsia="Times New Roman"/>
        </w:rPr>
        <w:t xml:space="preserve"> in this section.</w:t>
      </w:r>
    </w:p>
    <w:p w:rsidR="00D85C86" w:rsidRDefault="00D85C86">
      <w:pPr>
        <w:pStyle w:val="BodyText"/>
        <w:spacing w:before="8"/>
        <w:rPr>
          <w:sz w:val="18"/>
        </w:rPr>
      </w:pPr>
    </w:p>
    <w:p w:rsidR="00D85C86" w:rsidRDefault="00E40899">
      <w:pPr>
        <w:pStyle w:val="ListParagraph"/>
        <w:numPr>
          <w:ilvl w:val="2"/>
          <w:numId w:val="6"/>
        </w:numPr>
        <w:tabs>
          <w:tab w:val="left" w:pos="1140"/>
          <w:tab w:val="left" w:pos="1141"/>
        </w:tabs>
        <w:ind w:hanging="960"/>
        <w:rPr>
          <w:sz w:val="20"/>
        </w:rPr>
      </w:pPr>
      <w:r>
        <w:rPr>
          <w:sz w:val="20"/>
        </w:rPr>
        <w:t>Mechanical</w:t>
      </w:r>
      <w:r>
        <w:rPr>
          <w:spacing w:val="-1"/>
          <w:sz w:val="20"/>
        </w:rPr>
        <w:t xml:space="preserve"> </w:t>
      </w:r>
      <w:r>
        <w:rPr>
          <w:sz w:val="20"/>
        </w:rPr>
        <w:t>Fasteners</w:t>
      </w:r>
    </w:p>
    <w:p w:rsidR="00D85C86" w:rsidRDefault="00D85C86">
      <w:pPr>
        <w:pStyle w:val="BodyText"/>
        <w:rPr>
          <w:sz w:val="19"/>
        </w:rPr>
      </w:pPr>
    </w:p>
    <w:p w:rsidR="00D85C86" w:rsidRDefault="00E40899">
      <w:pPr>
        <w:pStyle w:val="BodyText"/>
        <w:ind w:left="399"/>
      </w:pPr>
      <w:r>
        <w:t>Corrosion resistant fasteners as recommended by the insulation manufacturer.</w:t>
      </w:r>
    </w:p>
    <w:p w:rsidR="00D85C86" w:rsidRDefault="00D85C86">
      <w:pPr>
        <w:pStyle w:val="BodyText"/>
        <w:spacing w:before="9"/>
        <w:rPr>
          <w:sz w:val="18"/>
        </w:rPr>
      </w:pPr>
    </w:p>
    <w:p w:rsidR="00D85C86" w:rsidRDefault="00E40899">
      <w:pPr>
        <w:pStyle w:val="BodyText"/>
        <w:tabs>
          <w:tab w:val="left" w:pos="1260"/>
        </w:tabs>
        <w:ind w:left="180"/>
      </w:pPr>
      <w:r>
        <w:t>PART</w:t>
      </w:r>
      <w:r>
        <w:rPr>
          <w:spacing w:val="-1"/>
        </w:rPr>
        <w:t xml:space="preserve"> </w:t>
      </w:r>
      <w:r>
        <w:t>3</w:t>
      </w:r>
      <w:r>
        <w:tab/>
        <w:t>EXECUTION</w:t>
      </w:r>
    </w:p>
    <w:p w:rsidR="00D85C86" w:rsidRDefault="00D85C86">
      <w:pPr>
        <w:pStyle w:val="BodyText"/>
        <w:spacing w:before="8"/>
        <w:rPr>
          <w:sz w:val="18"/>
        </w:rPr>
      </w:pPr>
    </w:p>
    <w:p w:rsidR="00D85C86" w:rsidRDefault="00E40899">
      <w:pPr>
        <w:pStyle w:val="ListParagraph"/>
        <w:numPr>
          <w:ilvl w:val="1"/>
          <w:numId w:val="5"/>
        </w:numPr>
        <w:tabs>
          <w:tab w:val="left" w:pos="900"/>
          <w:tab w:val="left" w:pos="901"/>
        </w:tabs>
        <w:spacing w:before="1"/>
        <w:ind w:hanging="720"/>
        <w:rPr>
          <w:sz w:val="20"/>
        </w:rPr>
      </w:pPr>
      <w:r>
        <w:rPr>
          <w:sz w:val="20"/>
        </w:rPr>
        <w:t>EXISTING</w:t>
      </w:r>
      <w:r>
        <w:rPr>
          <w:spacing w:val="-1"/>
          <w:sz w:val="20"/>
        </w:rPr>
        <w:t xml:space="preserve"> </w:t>
      </w:r>
      <w:r>
        <w:rPr>
          <w:sz w:val="20"/>
        </w:rPr>
        <w:t>CONDITIONS</w:t>
      </w:r>
    </w:p>
    <w:p w:rsidR="00D85C86" w:rsidRDefault="00D85C86">
      <w:pPr>
        <w:pStyle w:val="BodyText"/>
        <w:spacing w:before="11"/>
        <w:rPr>
          <w:sz w:val="19"/>
        </w:rPr>
      </w:pPr>
    </w:p>
    <w:p w:rsidR="00D85C86" w:rsidRDefault="00D85C86">
      <w:pPr>
        <w:pStyle w:val="BodyText"/>
        <w:spacing w:before="9"/>
        <w:rPr>
          <w:b/>
          <w:sz w:val="18"/>
        </w:rPr>
      </w:pPr>
    </w:p>
    <w:p w:rsidR="00D85C86" w:rsidRDefault="00E40899" w:rsidP="007A15CF">
      <w:pPr>
        <w:pStyle w:val="BodyText"/>
        <w:tabs>
          <w:tab w:val="left" w:pos="4118"/>
          <w:tab w:val="left" w:pos="6878"/>
        </w:tabs>
        <w:spacing w:line="232" w:lineRule="auto"/>
        <w:ind w:left="399" w:right="379"/>
      </w:pPr>
      <w:r>
        <w:t>Prior to installation, ensure all areas that are in contact with the insulation are dry and free of projections that could cause voids, compressed insulation, or punctured</w:t>
      </w:r>
      <w:r>
        <w:rPr>
          <w:spacing w:val="-8"/>
        </w:rPr>
        <w:t xml:space="preserve"> </w:t>
      </w:r>
      <w:r>
        <w:t>vapor</w:t>
      </w:r>
      <w:r>
        <w:rPr>
          <w:spacing w:val="-2"/>
        </w:rPr>
        <w:t xml:space="preserve"> </w:t>
      </w:r>
      <w:r>
        <w:t>retarders.</w:t>
      </w:r>
      <w:r>
        <w:tab/>
        <w:t>For foundation perimeter or under slab applications, check that subsurface fill is flat, smooth, dry, and</w:t>
      </w:r>
      <w:r>
        <w:rPr>
          <w:spacing w:val="-4"/>
        </w:rPr>
        <w:t xml:space="preserve"> </w:t>
      </w:r>
      <w:r>
        <w:t>well</w:t>
      </w:r>
      <w:r>
        <w:rPr>
          <w:spacing w:val="-2"/>
        </w:rPr>
        <w:t xml:space="preserve"> </w:t>
      </w:r>
      <w:r>
        <w:t>tamped.</w:t>
      </w:r>
      <w:r>
        <w:tab/>
        <w:t>Do not proceed with installation if moisture or other conditions are present, and notify the Contracting Officer of</w:t>
      </w:r>
      <w:r>
        <w:rPr>
          <w:spacing w:val="-16"/>
        </w:rPr>
        <w:t xml:space="preserve"> </w:t>
      </w:r>
      <w:r w:rsidR="007A15CF">
        <w:t xml:space="preserve">such </w:t>
      </w:r>
      <w:r>
        <w:t>conditions.</w:t>
      </w:r>
      <w:r>
        <w:tab/>
        <w:t>Do not proceed with the work until conditions have</w:t>
      </w:r>
      <w:r>
        <w:rPr>
          <w:spacing w:val="-11"/>
        </w:rPr>
        <w:t xml:space="preserve"> </w:t>
      </w:r>
      <w:r>
        <w:t>been corrected and verified to be</w:t>
      </w:r>
      <w:r>
        <w:rPr>
          <w:spacing w:val="-1"/>
        </w:rPr>
        <w:t xml:space="preserve"> </w:t>
      </w:r>
      <w:r>
        <w:t>dry.</w:t>
      </w:r>
    </w:p>
    <w:p w:rsidR="00D85C86" w:rsidRDefault="00D85C86">
      <w:pPr>
        <w:pStyle w:val="BodyText"/>
        <w:spacing w:before="3"/>
        <w:rPr>
          <w:sz w:val="19"/>
        </w:rPr>
      </w:pPr>
    </w:p>
    <w:p w:rsidR="00D85C86" w:rsidRDefault="00E40899">
      <w:pPr>
        <w:pStyle w:val="ListParagraph"/>
        <w:numPr>
          <w:ilvl w:val="1"/>
          <w:numId w:val="5"/>
        </w:numPr>
        <w:tabs>
          <w:tab w:val="left" w:pos="900"/>
          <w:tab w:val="left" w:pos="901"/>
        </w:tabs>
        <w:ind w:hanging="720"/>
        <w:rPr>
          <w:sz w:val="20"/>
        </w:rPr>
      </w:pPr>
      <w:r>
        <w:rPr>
          <w:sz w:val="20"/>
        </w:rPr>
        <w:t>PREPARATION</w:t>
      </w:r>
    </w:p>
    <w:p w:rsidR="00D85C86" w:rsidRDefault="00D85C86">
      <w:pPr>
        <w:pStyle w:val="BodyText"/>
        <w:spacing w:before="8"/>
        <w:rPr>
          <w:sz w:val="18"/>
        </w:rPr>
      </w:pPr>
    </w:p>
    <w:p w:rsidR="00D85C86" w:rsidRDefault="00E40899">
      <w:pPr>
        <w:pStyle w:val="ListParagraph"/>
        <w:numPr>
          <w:ilvl w:val="2"/>
          <w:numId w:val="3"/>
        </w:numPr>
        <w:tabs>
          <w:tab w:val="left" w:pos="1140"/>
          <w:tab w:val="left" w:pos="1141"/>
        </w:tabs>
        <w:ind w:hanging="960"/>
        <w:rPr>
          <w:sz w:val="20"/>
        </w:rPr>
      </w:pPr>
      <w:r>
        <w:rPr>
          <w:sz w:val="20"/>
        </w:rPr>
        <w:t>Blocking Around Heat Producing</w:t>
      </w:r>
      <w:r>
        <w:rPr>
          <w:spacing w:val="-1"/>
          <w:sz w:val="20"/>
        </w:rPr>
        <w:t xml:space="preserve"> </w:t>
      </w:r>
      <w:r>
        <w:rPr>
          <w:sz w:val="20"/>
        </w:rPr>
        <w:t>Devices</w:t>
      </w:r>
    </w:p>
    <w:p w:rsidR="00D85C86" w:rsidRDefault="00D85C86">
      <w:pPr>
        <w:pStyle w:val="BodyText"/>
        <w:spacing w:before="3"/>
        <w:rPr>
          <w:sz w:val="19"/>
        </w:rPr>
      </w:pPr>
    </w:p>
    <w:p w:rsidR="00D85C86" w:rsidRDefault="00E40899">
      <w:pPr>
        <w:pStyle w:val="BodyText"/>
        <w:spacing w:line="232" w:lineRule="auto"/>
        <w:ind w:left="399" w:right="599"/>
      </w:pPr>
      <w:r>
        <w:t>Provide noncombustible blocking at all spaces between heat producing devices and the floors, ceilings and roofs through which they pass. Provide in accordance with ICC IBC Section 2111.12 Fireplace Blocking and with the following clearances:</w:t>
      </w:r>
    </w:p>
    <w:p w:rsidR="00D85C86" w:rsidRDefault="00D85C86">
      <w:pPr>
        <w:pStyle w:val="BodyText"/>
        <w:spacing w:before="7"/>
        <w:rPr>
          <w:sz w:val="19"/>
        </w:rPr>
      </w:pPr>
    </w:p>
    <w:p w:rsidR="00D85C86" w:rsidRDefault="00E40899">
      <w:pPr>
        <w:pStyle w:val="ListParagraph"/>
        <w:numPr>
          <w:ilvl w:val="3"/>
          <w:numId w:val="3"/>
        </w:numPr>
        <w:tabs>
          <w:tab w:val="left" w:pos="900"/>
          <w:tab w:val="left" w:pos="901"/>
          <w:tab w:val="left" w:pos="4140"/>
        </w:tabs>
        <w:spacing w:line="232" w:lineRule="auto"/>
        <w:ind w:right="357"/>
        <w:rPr>
          <w:sz w:val="20"/>
        </w:rPr>
      </w:pPr>
      <w:r>
        <w:rPr>
          <w:sz w:val="20"/>
        </w:rPr>
        <w:t>Recessed lighting fixtures, including wiring compartments, ballasts, and other heat producing devices, unless certified for installation surrounded</w:t>
      </w:r>
      <w:r>
        <w:rPr>
          <w:spacing w:val="-2"/>
          <w:sz w:val="20"/>
        </w:rPr>
        <w:t xml:space="preserve"> </w:t>
      </w:r>
      <w:r>
        <w:rPr>
          <w:sz w:val="20"/>
        </w:rPr>
        <w:t>by</w:t>
      </w:r>
      <w:r>
        <w:rPr>
          <w:spacing w:val="-2"/>
          <w:sz w:val="20"/>
        </w:rPr>
        <w:t xml:space="preserve"> </w:t>
      </w:r>
      <w:r>
        <w:rPr>
          <w:sz w:val="20"/>
        </w:rPr>
        <w:t>insulation:</w:t>
      </w:r>
      <w:r>
        <w:rPr>
          <w:sz w:val="20"/>
        </w:rPr>
        <w:tab/>
        <w:t>75 mm 3 inches from outside face of fixtures and devices or as required by NFPA 70 and, if insulation is placed above fixture or device, 600 mm 24 inches above</w:t>
      </w:r>
      <w:r>
        <w:rPr>
          <w:spacing w:val="-5"/>
          <w:sz w:val="20"/>
        </w:rPr>
        <w:t xml:space="preserve"> </w:t>
      </w:r>
      <w:r>
        <w:rPr>
          <w:sz w:val="20"/>
        </w:rPr>
        <w:t>fixture.</w:t>
      </w:r>
    </w:p>
    <w:p w:rsidR="00D85C86" w:rsidRDefault="00D85C86">
      <w:pPr>
        <w:pStyle w:val="BodyText"/>
        <w:spacing w:before="6"/>
        <w:rPr>
          <w:sz w:val="19"/>
        </w:rPr>
      </w:pPr>
    </w:p>
    <w:p w:rsidR="00D85C86" w:rsidRDefault="00E40899">
      <w:pPr>
        <w:pStyle w:val="ListParagraph"/>
        <w:numPr>
          <w:ilvl w:val="3"/>
          <w:numId w:val="3"/>
        </w:numPr>
        <w:tabs>
          <w:tab w:val="left" w:pos="900"/>
          <w:tab w:val="left" w:pos="901"/>
          <w:tab w:val="left" w:pos="3660"/>
          <w:tab w:val="left" w:pos="4020"/>
          <w:tab w:val="left" w:pos="6540"/>
        </w:tabs>
        <w:spacing w:line="232" w:lineRule="auto"/>
        <w:ind w:right="838"/>
        <w:rPr>
          <w:sz w:val="20"/>
        </w:rPr>
      </w:pPr>
      <w:r>
        <w:rPr>
          <w:sz w:val="20"/>
        </w:rPr>
        <w:t>Masonry chimneys or masonry enclosing</w:t>
      </w:r>
      <w:r>
        <w:rPr>
          <w:spacing w:val="-7"/>
          <w:sz w:val="20"/>
        </w:rPr>
        <w:t xml:space="preserve"> </w:t>
      </w:r>
      <w:r>
        <w:rPr>
          <w:sz w:val="20"/>
        </w:rPr>
        <w:t>a</w:t>
      </w:r>
      <w:r>
        <w:rPr>
          <w:spacing w:val="-2"/>
          <w:sz w:val="20"/>
        </w:rPr>
        <w:t xml:space="preserve"> </w:t>
      </w:r>
      <w:r>
        <w:rPr>
          <w:sz w:val="20"/>
        </w:rPr>
        <w:t>flue:</w:t>
      </w:r>
      <w:r>
        <w:rPr>
          <w:sz w:val="20"/>
        </w:rPr>
        <w:tab/>
        <w:t>50 mm 2 inches from outside face</w:t>
      </w:r>
      <w:r>
        <w:rPr>
          <w:spacing w:val="-3"/>
          <w:sz w:val="20"/>
        </w:rPr>
        <w:t xml:space="preserve"> </w:t>
      </w:r>
      <w:r>
        <w:rPr>
          <w:sz w:val="20"/>
        </w:rPr>
        <w:t>of</w:t>
      </w:r>
      <w:r>
        <w:rPr>
          <w:spacing w:val="-2"/>
          <w:sz w:val="20"/>
        </w:rPr>
        <w:t xml:space="preserve"> </w:t>
      </w:r>
      <w:r>
        <w:rPr>
          <w:sz w:val="20"/>
        </w:rPr>
        <w:t>masonry.</w:t>
      </w:r>
      <w:r>
        <w:rPr>
          <w:sz w:val="20"/>
        </w:rPr>
        <w:tab/>
        <w:t>Masonry chimneys for medium and high</w:t>
      </w:r>
      <w:r>
        <w:rPr>
          <w:spacing w:val="-9"/>
          <w:sz w:val="20"/>
        </w:rPr>
        <w:t xml:space="preserve"> </w:t>
      </w:r>
      <w:r>
        <w:rPr>
          <w:sz w:val="20"/>
        </w:rPr>
        <w:t>heat operating</w:t>
      </w:r>
      <w:r>
        <w:rPr>
          <w:spacing w:val="-3"/>
          <w:sz w:val="20"/>
        </w:rPr>
        <w:t xml:space="preserve"> </w:t>
      </w:r>
      <w:r>
        <w:rPr>
          <w:sz w:val="20"/>
        </w:rPr>
        <w:t>appliances:</w:t>
      </w:r>
      <w:r>
        <w:rPr>
          <w:sz w:val="20"/>
        </w:rPr>
        <w:tab/>
        <w:t>Minimum clearances required by NFPA</w:t>
      </w:r>
      <w:r>
        <w:rPr>
          <w:spacing w:val="-5"/>
          <w:sz w:val="20"/>
        </w:rPr>
        <w:t xml:space="preserve"> </w:t>
      </w:r>
      <w:r>
        <w:rPr>
          <w:sz w:val="20"/>
        </w:rPr>
        <w:t>211.</w:t>
      </w:r>
    </w:p>
    <w:p w:rsidR="00D85C86" w:rsidRDefault="00D85C86">
      <w:pPr>
        <w:pStyle w:val="BodyText"/>
        <w:spacing w:before="4"/>
        <w:rPr>
          <w:sz w:val="19"/>
        </w:rPr>
      </w:pPr>
    </w:p>
    <w:p w:rsidR="00D85C86" w:rsidRDefault="00E40899">
      <w:pPr>
        <w:pStyle w:val="ListParagraph"/>
        <w:numPr>
          <w:ilvl w:val="3"/>
          <w:numId w:val="3"/>
        </w:numPr>
        <w:tabs>
          <w:tab w:val="left" w:pos="900"/>
          <w:tab w:val="left" w:pos="901"/>
          <w:tab w:val="left" w:pos="6900"/>
        </w:tabs>
        <w:spacing w:line="232" w:lineRule="auto"/>
        <w:ind w:right="357"/>
        <w:rPr>
          <w:sz w:val="20"/>
        </w:rPr>
      </w:pPr>
      <w:r>
        <w:rPr>
          <w:sz w:val="20"/>
        </w:rPr>
        <w:t>Vents and vent connectors used for venting products of combustion, flues, and chimneys other than</w:t>
      </w:r>
      <w:r>
        <w:rPr>
          <w:spacing w:val="-8"/>
          <w:sz w:val="20"/>
        </w:rPr>
        <w:t xml:space="preserve"> </w:t>
      </w:r>
      <w:r>
        <w:rPr>
          <w:sz w:val="20"/>
        </w:rPr>
        <w:t>masonry</w:t>
      </w:r>
      <w:r>
        <w:rPr>
          <w:spacing w:val="-2"/>
          <w:sz w:val="20"/>
        </w:rPr>
        <w:t xml:space="preserve"> </w:t>
      </w:r>
      <w:r>
        <w:rPr>
          <w:sz w:val="20"/>
        </w:rPr>
        <w:t>chimneys:</w:t>
      </w:r>
      <w:r>
        <w:rPr>
          <w:sz w:val="20"/>
        </w:rPr>
        <w:tab/>
        <w:t>Minimum clearances as required by NFPA</w:t>
      </w:r>
      <w:r>
        <w:rPr>
          <w:spacing w:val="-1"/>
          <w:sz w:val="20"/>
        </w:rPr>
        <w:t xml:space="preserve"> </w:t>
      </w:r>
      <w:r>
        <w:rPr>
          <w:sz w:val="20"/>
        </w:rPr>
        <w:t>211.</w:t>
      </w:r>
    </w:p>
    <w:p w:rsidR="00D85C86" w:rsidRDefault="00D85C86">
      <w:pPr>
        <w:pStyle w:val="BodyText"/>
        <w:spacing w:before="1"/>
        <w:rPr>
          <w:sz w:val="19"/>
        </w:rPr>
      </w:pPr>
    </w:p>
    <w:p w:rsidR="00D85C86" w:rsidRDefault="00E40899">
      <w:pPr>
        <w:pStyle w:val="ListParagraph"/>
        <w:numPr>
          <w:ilvl w:val="3"/>
          <w:numId w:val="3"/>
        </w:numPr>
        <w:tabs>
          <w:tab w:val="left" w:pos="900"/>
          <w:tab w:val="left" w:pos="901"/>
          <w:tab w:val="left" w:pos="3660"/>
        </w:tabs>
        <w:rPr>
          <w:sz w:val="20"/>
        </w:rPr>
      </w:pPr>
      <w:r>
        <w:rPr>
          <w:sz w:val="20"/>
        </w:rPr>
        <w:t>Gas</w:t>
      </w:r>
      <w:r>
        <w:rPr>
          <w:spacing w:val="-2"/>
          <w:sz w:val="20"/>
        </w:rPr>
        <w:t xml:space="preserve"> </w:t>
      </w:r>
      <w:r>
        <w:rPr>
          <w:sz w:val="20"/>
        </w:rPr>
        <w:t>Fired</w:t>
      </w:r>
      <w:r>
        <w:rPr>
          <w:spacing w:val="-2"/>
          <w:sz w:val="20"/>
        </w:rPr>
        <w:t xml:space="preserve"> </w:t>
      </w:r>
      <w:r>
        <w:rPr>
          <w:sz w:val="20"/>
        </w:rPr>
        <w:t>Appliances:</w:t>
      </w:r>
      <w:r>
        <w:rPr>
          <w:sz w:val="20"/>
        </w:rPr>
        <w:tab/>
        <w:t>Clearances as required in NFPA</w:t>
      </w:r>
      <w:r>
        <w:rPr>
          <w:spacing w:val="-7"/>
          <w:sz w:val="20"/>
        </w:rPr>
        <w:t xml:space="preserve"> </w:t>
      </w:r>
      <w:r>
        <w:rPr>
          <w:sz w:val="20"/>
        </w:rPr>
        <w:t>54.</w:t>
      </w:r>
    </w:p>
    <w:p w:rsidR="00D85C86" w:rsidRDefault="00D85C86">
      <w:pPr>
        <w:pStyle w:val="BodyText"/>
        <w:spacing w:before="9"/>
        <w:rPr>
          <w:sz w:val="18"/>
        </w:rPr>
      </w:pPr>
    </w:p>
    <w:p w:rsidR="00D85C86" w:rsidRDefault="00E40899">
      <w:pPr>
        <w:pStyle w:val="ListParagraph"/>
        <w:numPr>
          <w:ilvl w:val="3"/>
          <w:numId w:val="3"/>
        </w:numPr>
        <w:tabs>
          <w:tab w:val="left" w:pos="900"/>
          <w:tab w:val="left" w:pos="901"/>
          <w:tab w:val="left" w:pos="3660"/>
        </w:tabs>
        <w:rPr>
          <w:sz w:val="20"/>
        </w:rPr>
      </w:pPr>
      <w:r>
        <w:rPr>
          <w:sz w:val="20"/>
        </w:rPr>
        <w:t>Oil</w:t>
      </w:r>
      <w:r>
        <w:rPr>
          <w:spacing w:val="-2"/>
          <w:sz w:val="20"/>
        </w:rPr>
        <w:t xml:space="preserve"> </w:t>
      </w:r>
      <w:r>
        <w:rPr>
          <w:sz w:val="20"/>
        </w:rPr>
        <w:t>Fired</w:t>
      </w:r>
      <w:r>
        <w:rPr>
          <w:spacing w:val="-2"/>
          <w:sz w:val="20"/>
        </w:rPr>
        <w:t xml:space="preserve"> </w:t>
      </w:r>
      <w:r>
        <w:rPr>
          <w:sz w:val="20"/>
        </w:rPr>
        <w:t>Appliances:</w:t>
      </w:r>
      <w:r>
        <w:rPr>
          <w:sz w:val="20"/>
        </w:rPr>
        <w:tab/>
        <w:t>Clearances as required in NFPA</w:t>
      </w:r>
      <w:r>
        <w:rPr>
          <w:spacing w:val="-7"/>
          <w:sz w:val="20"/>
        </w:rPr>
        <w:t xml:space="preserve"> </w:t>
      </w:r>
      <w:r>
        <w:rPr>
          <w:sz w:val="20"/>
        </w:rPr>
        <w:t>31.</w:t>
      </w:r>
    </w:p>
    <w:p w:rsidR="00D85C86" w:rsidRDefault="00D85C86">
      <w:pPr>
        <w:pStyle w:val="BodyText"/>
        <w:spacing w:before="5"/>
        <w:rPr>
          <w:sz w:val="19"/>
        </w:rPr>
      </w:pPr>
    </w:p>
    <w:p w:rsidR="00D85C86" w:rsidRDefault="00E40899">
      <w:pPr>
        <w:pStyle w:val="BodyText"/>
        <w:spacing w:line="232" w:lineRule="auto"/>
        <w:ind w:left="399" w:right="599"/>
      </w:pPr>
      <w:r>
        <w:t>Blocking is not required if chimneys or flues are certified in writing by the chimney or flue manufacturer for use in contact with specific insulating materials.</w:t>
      </w:r>
    </w:p>
    <w:p w:rsidR="00D85C86" w:rsidRDefault="00D85C86">
      <w:pPr>
        <w:pStyle w:val="BodyText"/>
        <w:spacing w:before="10"/>
        <w:rPr>
          <w:sz w:val="18"/>
        </w:rPr>
      </w:pPr>
    </w:p>
    <w:p w:rsidR="00D85C86" w:rsidRDefault="00E40899">
      <w:pPr>
        <w:pStyle w:val="ListParagraph"/>
        <w:numPr>
          <w:ilvl w:val="1"/>
          <w:numId w:val="2"/>
        </w:numPr>
        <w:tabs>
          <w:tab w:val="left" w:pos="900"/>
          <w:tab w:val="left" w:pos="901"/>
        </w:tabs>
        <w:ind w:hanging="720"/>
        <w:rPr>
          <w:sz w:val="20"/>
        </w:rPr>
      </w:pPr>
      <w:r>
        <w:rPr>
          <w:sz w:val="20"/>
        </w:rPr>
        <w:t>INSTALLATION</w:t>
      </w:r>
    </w:p>
    <w:p w:rsidR="00D85C86" w:rsidRDefault="00D85C86">
      <w:pPr>
        <w:pStyle w:val="BodyText"/>
        <w:rPr>
          <w:sz w:val="19"/>
        </w:rPr>
      </w:pPr>
    </w:p>
    <w:p w:rsidR="00D85C86" w:rsidRDefault="00E40899">
      <w:pPr>
        <w:pStyle w:val="ListParagraph"/>
        <w:numPr>
          <w:ilvl w:val="2"/>
          <w:numId w:val="2"/>
        </w:numPr>
        <w:tabs>
          <w:tab w:val="left" w:pos="1140"/>
          <w:tab w:val="left" w:pos="1141"/>
        </w:tabs>
        <w:ind w:hanging="960"/>
        <w:rPr>
          <w:sz w:val="20"/>
        </w:rPr>
      </w:pPr>
      <w:r>
        <w:rPr>
          <w:sz w:val="20"/>
        </w:rPr>
        <w:t>Installation and</w:t>
      </w:r>
      <w:r>
        <w:rPr>
          <w:spacing w:val="-1"/>
          <w:sz w:val="20"/>
        </w:rPr>
        <w:t xml:space="preserve"> </w:t>
      </w:r>
      <w:r>
        <w:rPr>
          <w:sz w:val="20"/>
        </w:rPr>
        <w:t>Handling</w:t>
      </w:r>
    </w:p>
    <w:p w:rsidR="00D85C86" w:rsidRDefault="00D85C86">
      <w:pPr>
        <w:pStyle w:val="BodyText"/>
        <w:spacing w:before="2"/>
        <w:rPr>
          <w:sz w:val="19"/>
        </w:rPr>
      </w:pPr>
    </w:p>
    <w:p w:rsidR="00D85C86" w:rsidRDefault="00E40899">
      <w:pPr>
        <w:pStyle w:val="BodyText"/>
        <w:tabs>
          <w:tab w:val="left" w:pos="3758"/>
        </w:tabs>
        <w:spacing w:line="232" w:lineRule="auto"/>
        <w:ind w:left="399" w:right="1219"/>
      </w:pPr>
      <w:r>
        <w:t>Provide insulation in accordance with the manufacturer's printed installation</w:t>
      </w:r>
      <w:r>
        <w:rPr>
          <w:spacing w:val="-4"/>
        </w:rPr>
        <w:t xml:space="preserve"> </w:t>
      </w:r>
      <w:r>
        <w:t>instructions.</w:t>
      </w:r>
      <w:r>
        <w:tab/>
        <w:t>Keep material dry and free of extraneous materials.</w:t>
      </w:r>
    </w:p>
    <w:p w:rsidR="00D85C86" w:rsidRDefault="00D85C86">
      <w:pPr>
        <w:pStyle w:val="BodyText"/>
        <w:spacing w:before="1"/>
        <w:rPr>
          <w:sz w:val="19"/>
        </w:rPr>
      </w:pPr>
    </w:p>
    <w:p w:rsidR="00D85C86" w:rsidRDefault="00E40899">
      <w:pPr>
        <w:pStyle w:val="ListParagraph"/>
        <w:numPr>
          <w:ilvl w:val="2"/>
          <w:numId w:val="2"/>
        </w:numPr>
        <w:tabs>
          <w:tab w:val="left" w:pos="1140"/>
          <w:tab w:val="left" w:pos="1141"/>
        </w:tabs>
        <w:ind w:hanging="960"/>
        <w:rPr>
          <w:sz w:val="20"/>
        </w:rPr>
      </w:pPr>
      <w:r>
        <w:rPr>
          <w:sz w:val="20"/>
        </w:rPr>
        <w:t>Electrical</w:t>
      </w:r>
      <w:r>
        <w:rPr>
          <w:spacing w:val="-4"/>
          <w:sz w:val="20"/>
        </w:rPr>
        <w:t xml:space="preserve"> </w:t>
      </w:r>
      <w:r>
        <w:rPr>
          <w:sz w:val="20"/>
        </w:rPr>
        <w:t>Wiring</w:t>
      </w:r>
    </w:p>
    <w:p w:rsidR="00D85C86" w:rsidRDefault="00D85C86">
      <w:pPr>
        <w:pStyle w:val="BodyText"/>
        <w:spacing w:before="3"/>
        <w:rPr>
          <w:sz w:val="19"/>
        </w:rPr>
      </w:pPr>
    </w:p>
    <w:p w:rsidR="00D85C86" w:rsidRDefault="00E40899">
      <w:pPr>
        <w:pStyle w:val="BodyText"/>
        <w:spacing w:line="232" w:lineRule="auto"/>
        <w:ind w:left="399" w:right="479"/>
      </w:pPr>
      <w:r>
        <w:t>Do not install insulation in a manner that would enclose electrical wiring between two layers of insulation.</w:t>
      </w:r>
    </w:p>
    <w:p w:rsidR="00D85C86" w:rsidRDefault="00D85C86">
      <w:pPr>
        <w:pStyle w:val="BodyText"/>
        <w:rPr>
          <w:sz w:val="19"/>
        </w:rPr>
      </w:pPr>
    </w:p>
    <w:p w:rsidR="00D85C86" w:rsidRDefault="00E40899">
      <w:pPr>
        <w:pStyle w:val="BodyText"/>
        <w:tabs>
          <w:tab w:val="left" w:pos="1260"/>
        </w:tabs>
        <w:ind w:left="180"/>
      </w:pPr>
      <w:r>
        <w:t>3.3.3</w:t>
      </w:r>
      <w:r>
        <w:tab/>
        <w:t>Cold Climate</w:t>
      </w:r>
      <w:r>
        <w:rPr>
          <w:spacing w:val="-1"/>
        </w:rPr>
        <w:t xml:space="preserve"> </w:t>
      </w:r>
      <w:r>
        <w:t>Requirement</w:t>
      </w:r>
    </w:p>
    <w:p w:rsidR="00D85C86" w:rsidRDefault="00D85C86">
      <w:pPr>
        <w:pStyle w:val="BodyText"/>
        <w:spacing w:before="9"/>
        <w:rPr>
          <w:sz w:val="18"/>
        </w:rPr>
      </w:pPr>
    </w:p>
    <w:p w:rsidR="00D85C86" w:rsidRDefault="00E40899">
      <w:pPr>
        <w:pStyle w:val="BodyText"/>
        <w:ind w:left="399"/>
      </w:pPr>
      <w:r>
        <w:t>Place insulation on the outside of pipes.</w:t>
      </w:r>
    </w:p>
    <w:p w:rsidR="00D85C86" w:rsidRDefault="00D85C86">
      <w:pPr>
        <w:pStyle w:val="BodyText"/>
        <w:spacing w:before="11"/>
        <w:rPr>
          <w:sz w:val="18"/>
        </w:rPr>
      </w:pPr>
    </w:p>
    <w:p w:rsidR="00D85C86" w:rsidRDefault="00E40899">
      <w:pPr>
        <w:pStyle w:val="BodyText"/>
        <w:tabs>
          <w:tab w:val="left" w:pos="1260"/>
        </w:tabs>
        <w:ind w:left="180"/>
      </w:pPr>
      <w:r>
        <w:t>3.3.4</w:t>
      </w:r>
      <w:r>
        <w:tab/>
        <w:t>Continuity of</w:t>
      </w:r>
      <w:r>
        <w:rPr>
          <w:spacing w:val="-1"/>
        </w:rPr>
        <w:t xml:space="preserve"> </w:t>
      </w:r>
      <w:r>
        <w:t>Insulation</w:t>
      </w:r>
    </w:p>
    <w:p w:rsidR="00D85C86" w:rsidRDefault="00D85C86">
      <w:pPr>
        <w:pStyle w:val="BodyText"/>
        <w:spacing w:before="2"/>
        <w:rPr>
          <w:sz w:val="19"/>
        </w:rPr>
      </w:pPr>
    </w:p>
    <w:p w:rsidR="00D85C86" w:rsidRDefault="00E40899">
      <w:pPr>
        <w:pStyle w:val="BodyText"/>
        <w:tabs>
          <w:tab w:val="left" w:pos="2798"/>
          <w:tab w:val="left" w:pos="3638"/>
          <w:tab w:val="left" w:pos="6759"/>
        </w:tabs>
        <w:spacing w:line="232" w:lineRule="auto"/>
        <w:ind w:left="399" w:right="379"/>
      </w:pPr>
      <w:r>
        <w:t>Butt tightly against adjoining boards, studs, rafters, joists, sill</w:t>
      </w:r>
      <w:r>
        <w:rPr>
          <w:spacing w:val="-16"/>
        </w:rPr>
        <w:t xml:space="preserve"> </w:t>
      </w:r>
      <w:r>
        <w:t>plates, headers</w:t>
      </w:r>
      <w:r>
        <w:rPr>
          <w:spacing w:val="-2"/>
        </w:rPr>
        <w:t xml:space="preserve"> </w:t>
      </w:r>
      <w:r>
        <w:t>and</w:t>
      </w:r>
      <w:r>
        <w:rPr>
          <w:spacing w:val="-2"/>
        </w:rPr>
        <w:t xml:space="preserve"> </w:t>
      </w:r>
      <w:r>
        <w:t>obstructions.</w:t>
      </w:r>
      <w:r>
        <w:tab/>
        <w:t>Provide continuity and integrity of insulation at corners, wall to ceiling joint, roof,</w:t>
      </w:r>
      <w:r>
        <w:rPr>
          <w:spacing w:val="-9"/>
        </w:rPr>
        <w:t xml:space="preserve"> </w:t>
      </w:r>
      <w:r>
        <w:t>and</w:t>
      </w:r>
      <w:r>
        <w:rPr>
          <w:spacing w:val="-2"/>
        </w:rPr>
        <w:t xml:space="preserve"> </w:t>
      </w:r>
      <w:r>
        <w:t>floor.</w:t>
      </w:r>
      <w:r>
        <w:tab/>
        <w:t>Avoid creating</w:t>
      </w:r>
      <w:r>
        <w:rPr>
          <w:spacing w:val="-5"/>
        </w:rPr>
        <w:t xml:space="preserve"> </w:t>
      </w:r>
      <w:r>
        <w:t>thermal bridges</w:t>
      </w:r>
      <w:r>
        <w:rPr>
          <w:spacing w:val="-2"/>
        </w:rPr>
        <w:t xml:space="preserve"> </w:t>
      </w:r>
      <w:r>
        <w:t>and</w:t>
      </w:r>
      <w:r>
        <w:rPr>
          <w:spacing w:val="-2"/>
        </w:rPr>
        <w:t xml:space="preserve"> </w:t>
      </w:r>
      <w:r>
        <w:t>voids.</w:t>
      </w:r>
      <w:r>
        <w:tab/>
        <w:t xml:space="preserve">Provide and verify continuity of </w:t>
      </w:r>
      <w:proofErr w:type="spellStart"/>
      <w:r>
        <w:t>insulative</w:t>
      </w:r>
      <w:proofErr w:type="spellEnd"/>
      <w:r>
        <w:t xml:space="preserve"> barrier throughout the building</w:t>
      </w:r>
      <w:r>
        <w:rPr>
          <w:spacing w:val="-1"/>
        </w:rPr>
        <w:t xml:space="preserve"> </w:t>
      </w:r>
      <w:r>
        <w:t>enclosure.</w:t>
      </w:r>
    </w:p>
    <w:p w:rsidR="00D85C86" w:rsidRDefault="00D85C86">
      <w:pPr>
        <w:pStyle w:val="BodyText"/>
        <w:spacing w:before="10"/>
        <w:rPr>
          <w:sz w:val="18"/>
        </w:rPr>
      </w:pPr>
    </w:p>
    <w:p w:rsidR="00D85C86" w:rsidRDefault="00E40899">
      <w:pPr>
        <w:pStyle w:val="ListParagraph"/>
        <w:numPr>
          <w:ilvl w:val="1"/>
          <w:numId w:val="1"/>
        </w:numPr>
        <w:tabs>
          <w:tab w:val="left" w:pos="900"/>
          <w:tab w:val="left" w:pos="901"/>
        </w:tabs>
        <w:ind w:hanging="720"/>
        <w:rPr>
          <w:sz w:val="20"/>
        </w:rPr>
      </w:pPr>
      <w:r>
        <w:rPr>
          <w:sz w:val="20"/>
        </w:rPr>
        <w:t>INSTALLATION ON</w:t>
      </w:r>
      <w:r>
        <w:rPr>
          <w:spacing w:val="-1"/>
          <w:sz w:val="20"/>
        </w:rPr>
        <w:t xml:space="preserve"> </w:t>
      </w:r>
      <w:r>
        <w:rPr>
          <w:sz w:val="20"/>
        </w:rPr>
        <w:t>WALLS</w:t>
      </w:r>
    </w:p>
    <w:p w:rsidR="00D85C86" w:rsidRDefault="00D85C86">
      <w:pPr>
        <w:pStyle w:val="BodyText"/>
        <w:rPr>
          <w:sz w:val="19"/>
        </w:rPr>
      </w:pPr>
    </w:p>
    <w:p w:rsidR="00D85C86" w:rsidRDefault="00E40899">
      <w:pPr>
        <w:pStyle w:val="ListParagraph"/>
        <w:numPr>
          <w:ilvl w:val="2"/>
          <w:numId w:val="1"/>
        </w:numPr>
        <w:tabs>
          <w:tab w:val="left" w:pos="1140"/>
          <w:tab w:val="left" w:pos="1141"/>
        </w:tabs>
        <w:ind w:hanging="960"/>
        <w:rPr>
          <w:sz w:val="20"/>
        </w:rPr>
      </w:pPr>
      <w:r>
        <w:rPr>
          <w:sz w:val="20"/>
        </w:rPr>
        <w:t>Installation using Furring</w:t>
      </w:r>
      <w:r>
        <w:rPr>
          <w:spacing w:val="-1"/>
          <w:sz w:val="20"/>
        </w:rPr>
        <w:t xml:space="preserve"> </w:t>
      </w:r>
      <w:r>
        <w:rPr>
          <w:sz w:val="20"/>
        </w:rPr>
        <w:t>Strips</w:t>
      </w:r>
    </w:p>
    <w:p w:rsidR="00D85C86" w:rsidRDefault="00D85C86">
      <w:pPr>
        <w:pStyle w:val="BodyText"/>
        <w:spacing w:before="2"/>
        <w:rPr>
          <w:sz w:val="19"/>
        </w:rPr>
      </w:pPr>
    </w:p>
    <w:p w:rsidR="00D85C86" w:rsidRDefault="00E40899">
      <w:pPr>
        <w:pStyle w:val="BodyText"/>
        <w:spacing w:line="232" w:lineRule="auto"/>
        <w:ind w:left="399" w:right="959"/>
      </w:pPr>
      <w:r>
        <w:t>Install insulation [between] [on] members as recommended by insulation manufacturer.</w:t>
      </w:r>
    </w:p>
    <w:p w:rsidR="00D85C86" w:rsidRDefault="00D85C86">
      <w:pPr>
        <w:pStyle w:val="BodyText"/>
        <w:rPr>
          <w:sz w:val="19"/>
        </w:rPr>
      </w:pPr>
    </w:p>
    <w:p w:rsidR="00D85C86" w:rsidRDefault="00E40899">
      <w:pPr>
        <w:pStyle w:val="ListParagraph"/>
        <w:numPr>
          <w:ilvl w:val="2"/>
          <w:numId w:val="1"/>
        </w:numPr>
        <w:tabs>
          <w:tab w:val="left" w:pos="1140"/>
          <w:tab w:val="left" w:pos="1141"/>
        </w:tabs>
        <w:spacing w:before="1"/>
        <w:ind w:hanging="960"/>
        <w:rPr>
          <w:sz w:val="20"/>
        </w:rPr>
      </w:pPr>
      <w:r>
        <w:rPr>
          <w:sz w:val="20"/>
        </w:rPr>
        <w:t>Installation on Masonry</w:t>
      </w:r>
      <w:r>
        <w:rPr>
          <w:spacing w:val="-1"/>
          <w:sz w:val="20"/>
        </w:rPr>
        <w:t xml:space="preserve"> </w:t>
      </w:r>
      <w:r>
        <w:rPr>
          <w:sz w:val="20"/>
        </w:rPr>
        <w:t>Walls</w:t>
      </w:r>
    </w:p>
    <w:p w:rsidR="00D85C86" w:rsidRDefault="00D85C86">
      <w:pPr>
        <w:pStyle w:val="BodyText"/>
        <w:spacing w:before="7"/>
        <w:rPr>
          <w:sz w:val="19"/>
        </w:rPr>
      </w:pPr>
    </w:p>
    <w:p w:rsidR="00D85C86" w:rsidRDefault="00E40899">
      <w:pPr>
        <w:pStyle w:val="BodyText"/>
        <w:tabs>
          <w:tab w:val="left" w:pos="3638"/>
          <w:tab w:val="left" w:pos="3878"/>
          <w:tab w:val="left" w:pos="4359"/>
          <w:tab w:val="left" w:pos="5918"/>
          <w:tab w:val="left" w:pos="8078"/>
        </w:tabs>
        <w:spacing w:line="232" w:lineRule="auto"/>
        <w:ind w:left="399" w:right="499" w:hanging="219"/>
      </w:pPr>
      <w:r>
        <w:t>Apply board directly to masonry with adhesive or fasteners as recommended by the</w:t>
      </w:r>
      <w:r>
        <w:rPr>
          <w:spacing w:val="-4"/>
        </w:rPr>
        <w:t xml:space="preserve"> </w:t>
      </w:r>
      <w:r>
        <w:t>insulation</w:t>
      </w:r>
      <w:r>
        <w:rPr>
          <w:spacing w:val="-2"/>
        </w:rPr>
        <w:t xml:space="preserve"> </w:t>
      </w:r>
      <w:r>
        <w:t>manufacturer.</w:t>
      </w:r>
      <w:r>
        <w:tab/>
        <w:t>Fit between obstructions without</w:t>
      </w:r>
      <w:r>
        <w:rPr>
          <w:spacing w:val="-9"/>
        </w:rPr>
        <w:t xml:space="preserve"> </w:t>
      </w:r>
      <w:r>
        <w:t>impaling board on ties</w:t>
      </w:r>
      <w:r>
        <w:rPr>
          <w:spacing w:val="-4"/>
        </w:rPr>
        <w:t xml:space="preserve"> </w:t>
      </w:r>
      <w:r>
        <w:t>or</w:t>
      </w:r>
      <w:r>
        <w:rPr>
          <w:spacing w:val="-2"/>
        </w:rPr>
        <w:t xml:space="preserve"> </w:t>
      </w:r>
      <w:r>
        <w:t>anchors.</w:t>
      </w:r>
      <w:r>
        <w:tab/>
        <w:t>Apply in parallel courses with joints breaking midway over</w:t>
      </w:r>
      <w:r>
        <w:rPr>
          <w:spacing w:val="-3"/>
        </w:rPr>
        <w:t xml:space="preserve"> </w:t>
      </w:r>
      <w:r>
        <w:t>course</w:t>
      </w:r>
      <w:r>
        <w:rPr>
          <w:spacing w:val="-2"/>
        </w:rPr>
        <w:t xml:space="preserve"> </w:t>
      </w:r>
      <w:r>
        <w:t>below.</w:t>
      </w:r>
      <w:r>
        <w:tab/>
        <w:t>Place boards in moderate contact with adjoining insulation without forcing and</w:t>
      </w:r>
      <w:r>
        <w:rPr>
          <w:spacing w:val="-7"/>
        </w:rPr>
        <w:t xml:space="preserve"> </w:t>
      </w:r>
      <w:r>
        <w:t>without</w:t>
      </w:r>
      <w:r>
        <w:rPr>
          <w:spacing w:val="-2"/>
        </w:rPr>
        <w:t xml:space="preserve"> </w:t>
      </w:r>
      <w:r>
        <w:t>gaps.</w:t>
      </w:r>
      <w:r>
        <w:tab/>
        <w:t>Cut and shape as required to fit around wall penetrations, projections or openings to accommodate conduit or</w:t>
      </w:r>
      <w:r>
        <w:rPr>
          <w:spacing w:val="-4"/>
        </w:rPr>
        <w:t xml:space="preserve"> </w:t>
      </w:r>
      <w:r>
        <w:t>other</w:t>
      </w:r>
      <w:r>
        <w:rPr>
          <w:spacing w:val="-2"/>
        </w:rPr>
        <w:t xml:space="preserve"> </w:t>
      </w:r>
      <w:r>
        <w:t>utilities.</w:t>
      </w:r>
      <w:r>
        <w:tab/>
        <w:t>Seal around cutouts</w:t>
      </w:r>
      <w:r>
        <w:rPr>
          <w:spacing w:val="-5"/>
        </w:rPr>
        <w:t xml:space="preserve"> </w:t>
      </w:r>
      <w:r>
        <w:t>with</w:t>
      </w:r>
      <w:r>
        <w:rPr>
          <w:spacing w:val="-2"/>
        </w:rPr>
        <w:t xml:space="preserve"> </w:t>
      </w:r>
      <w:r>
        <w:t>sealant.</w:t>
      </w:r>
      <w:r>
        <w:tab/>
        <w:t>Install insulation in wall cavities so that it leaves at least a nominal 25 mm 1 inch air space outside of the insulation to allow for cavity</w:t>
      </w:r>
      <w:r>
        <w:rPr>
          <w:spacing w:val="-11"/>
        </w:rPr>
        <w:t xml:space="preserve"> </w:t>
      </w:r>
      <w:r>
        <w:t>drainage.</w:t>
      </w:r>
    </w:p>
    <w:p w:rsidR="00D85C86" w:rsidRDefault="00D85C86">
      <w:pPr>
        <w:pStyle w:val="BodyText"/>
        <w:spacing w:before="10"/>
        <w:rPr>
          <w:sz w:val="18"/>
        </w:rPr>
      </w:pPr>
    </w:p>
    <w:p w:rsidR="00D85C86" w:rsidRDefault="00E40899">
      <w:pPr>
        <w:pStyle w:val="BodyText"/>
        <w:tabs>
          <w:tab w:val="left" w:pos="900"/>
        </w:tabs>
        <w:ind w:left="180"/>
      </w:pPr>
      <w:r>
        <w:t>c.</w:t>
      </w:r>
      <w:r>
        <w:tab/>
        <w:t>As recommended by the insulation</w:t>
      </w:r>
      <w:r>
        <w:rPr>
          <w:spacing w:val="-2"/>
        </w:rPr>
        <w:t xml:space="preserve"> </w:t>
      </w:r>
      <w:r>
        <w:t>manufacturer.</w:t>
      </w:r>
    </w:p>
    <w:p w:rsidR="00D85C86" w:rsidRDefault="00D85C86">
      <w:pPr>
        <w:pStyle w:val="BodyText"/>
        <w:spacing w:before="11"/>
        <w:rPr>
          <w:sz w:val="18"/>
        </w:rPr>
      </w:pPr>
    </w:p>
    <w:p w:rsidR="00D85C86" w:rsidRDefault="00E40899">
      <w:pPr>
        <w:pStyle w:val="BodyText"/>
        <w:tabs>
          <w:tab w:val="left" w:pos="1140"/>
        </w:tabs>
        <w:ind w:left="180"/>
      </w:pPr>
      <w:r>
        <w:t>3.4.4</w:t>
      </w:r>
      <w:r>
        <w:tab/>
        <w:t>Mechanical Attachment on Concrete and Masonry</w:t>
      </w:r>
      <w:r>
        <w:rPr>
          <w:spacing w:val="-3"/>
        </w:rPr>
        <w:t xml:space="preserve"> </w:t>
      </w:r>
      <w:r>
        <w:t>Walls</w:t>
      </w:r>
    </w:p>
    <w:p w:rsidR="00D85C86" w:rsidRDefault="00D85C86">
      <w:pPr>
        <w:pStyle w:val="BodyText"/>
        <w:spacing w:before="2"/>
        <w:rPr>
          <w:sz w:val="19"/>
        </w:rPr>
      </w:pPr>
    </w:p>
    <w:p w:rsidR="00D85C86" w:rsidRDefault="00E40899">
      <w:pPr>
        <w:pStyle w:val="BodyText"/>
        <w:tabs>
          <w:tab w:val="left" w:pos="4238"/>
        </w:tabs>
        <w:spacing w:line="232" w:lineRule="auto"/>
        <w:ind w:left="399" w:right="818"/>
      </w:pPr>
      <w:r>
        <w:t>Cut insulation to</w:t>
      </w:r>
      <w:r>
        <w:rPr>
          <w:spacing w:val="-4"/>
        </w:rPr>
        <w:t xml:space="preserve"> </w:t>
      </w:r>
      <w:r>
        <w:t>cover</w:t>
      </w:r>
      <w:r>
        <w:rPr>
          <w:spacing w:val="-2"/>
        </w:rPr>
        <w:t xml:space="preserve"> </w:t>
      </w:r>
      <w:r>
        <w:t>walls.</w:t>
      </w:r>
      <w:r>
        <w:tab/>
        <w:t>Apply adhesive to wall and set clip or other mechanical fastener in adhesive as recommended by</w:t>
      </w:r>
      <w:r>
        <w:rPr>
          <w:spacing w:val="-9"/>
        </w:rPr>
        <w:t xml:space="preserve"> </w:t>
      </w:r>
      <w:r>
        <w:t>manufacturer.</w:t>
      </w:r>
    </w:p>
    <w:p w:rsidR="00D85C86" w:rsidRDefault="00E40899">
      <w:pPr>
        <w:pStyle w:val="BodyText"/>
        <w:tabs>
          <w:tab w:val="left" w:pos="7358"/>
        </w:tabs>
        <w:spacing w:line="232" w:lineRule="auto"/>
        <w:ind w:left="399" w:right="379"/>
      </w:pPr>
      <w:r>
        <w:t>After curing of adhesive, install insulation over fasteners and bend split prongs to provide a flush condition with</w:t>
      </w:r>
      <w:r>
        <w:rPr>
          <w:spacing w:val="-10"/>
        </w:rPr>
        <w:t xml:space="preserve"> </w:t>
      </w:r>
      <w:r>
        <w:t>the</w:t>
      </w:r>
      <w:r>
        <w:rPr>
          <w:spacing w:val="-2"/>
        </w:rPr>
        <w:t xml:space="preserve"> </w:t>
      </w:r>
      <w:r>
        <w:t>insulation.</w:t>
      </w:r>
      <w:r>
        <w:tab/>
      </w:r>
      <w:proofErr w:type="spellStart"/>
      <w:r>
        <w:t>Butt</w:t>
      </w:r>
      <w:proofErr w:type="spellEnd"/>
      <w:r>
        <w:t xml:space="preserve"> all edges of insulation and seal with</w:t>
      </w:r>
      <w:r>
        <w:rPr>
          <w:spacing w:val="-1"/>
        </w:rPr>
        <w:t xml:space="preserve"> </w:t>
      </w:r>
      <w:r>
        <w:t>tape.</w:t>
      </w:r>
    </w:p>
    <w:p w:rsidR="00D85C86" w:rsidRDefault="00D85C86">
      <w:pPr>
        <w:pStyle w:val="BodyText"/>
        <w:spacing w:before="1"/>
        <w:rPr>
          <w:sz w:val="19"/>
        </w:rPr>
      </w:pPr>
    </w:p>
    <w:p w:rsidR="00D85C86" w:rsidRDefault="00E40899">
      <w:pPr>
        <w:pStyle w:val="BodyText"/>
        <w:tabs>
          <w:tab w:val="left" w:pos="1260"/>
        </w:tabs>
        <w:ind w:left="180"/>
      </w:pPr>
      <w:r>
        <w:t>3.4.5</w:t>
      </w:r>
      <w:r>
        <w:tab/>
        <w:t>Protection Board or</w:t>
      </w:r>
      <w:r>
        <w:rPr>
          <w:spacing w:val="-1"/>
        </w:rPr>
        <w:t xml:space="preserve"> </w:t>
      </w:r>
      <w:r>
        <w:t>Coating</w:t>
      </w:r>
    </w:p>
    <w:p w:rsidR="00D85C86" w:rsidRDefault="00D85C86">
      <w:pPr>
        <w:pStyle w:val="BodyText"/>
        <w:spacing w:before="2"/>
        <w:rPr>
          <w:sz w:val="19"/>
        </w:rPr>
      </w:pPr>
    </w:p>
    <w:p w:rsidR="00D85C86" w:rsidRDefault="00E40899">
      <w:pPr>
        <w:pStyle w:val="BodyText"/>
        <w:tabs>
          <w:tab w:val="left" w:pos="3158"/>
        </w:tabs>
        <w:spacing w:before="1" w:line="232" w:lineRule="auto"/>
        <w:ind w:left="399" w:right="1099"/>
      </w:pPr>
      <w:r>
        <w:t>Install protection board or coating in accordance with</w:t>
      </w:r>
      <w:r>
        <w:rPr>
          <w:spacing w:val="-15"/>
        </w:rPr>
        <w:t xml:space="preserve"> </w:t>
      </w:r>
      <w:r>
        <w:t>manufacturer's printed</w:t>
      </w:r>
      <w:r>
        <w:rPr>
          <w:spacing w:val="-3"/>
        </w:rPr>
        <w:t xml:space="preserve"> </w:t>
      </w:r>
      <w:r>
        <w:t>instructions.</w:t>
      </w:r>
      <w:r>
        <w:tab/>
        <w:t>Install protection over all exterior exposed insulation and to 300 mm 1 foot below</w:t>
      </w:r>
      <w:r>
        <w:rPr>
          <w:spacing w:val="-3"/>
        </w:rPr>
        <w:t xml:space="preserve"> </w:t>
      </w:r>
      <w:r>
        <w:t>grade.</w:t>
      </w:r>
    </w:p>
    <w:p w:rsidR="00D85C86" w:rsidRDefault="00D85C86">
      <w:pPr>
        <w:pStyle w:val="BodyText"/>
        <w:spacing w:before="1"/>
        <w:rPr>
          <w:sz w:val="19"/>
        </w:rPr>
      </w:pPr>
    </w:p>
    <w:p w:rsidR="00D85C86" w:rsidRDefault="00E40899">
      <w:pPr>
        <w:pStyle w:val="BodyText"/>
        <w:tabs>
          <w:tab w:val="left" w:pos="1020"/>
        </w:tabs>
        <w:ind w:left="180"/>
      </w:pPr>
      <w:r>
        <w:t>3.5</w:t>
      </w:r>
      <w:r>
        <w:tab/>
        <w:t>INSTALLATION ON UNDERSIDE OF CONCRETE FLOOR</w:t>
      </w:r>
      <w:r>
        <w:rPr>
          <w:spacing w:val="-2"/>
        </w:rPr>
        <w:t xml:space="preserve"> </w:t>
      </w:r>
      <w:r>
        <w:t>SLAB</w:t>
      </w:r>
    </w:p>
    <w:p w:rsidR="00D85C86" w:rsidRDefault="00D85C86">
      <w:pPr>
        <w:pStyle w:val="BodyText"/>
        <w:spacing w:before="8"/>
        <w:rPr>
          <w:sz w:val="18"/>
        </w:rPr>
      </w:pPr>
    </w:p>
    <w:p w:rsidR="00D85C86" w:rsidRDefault="00E40899">
      <w:pPr>
        <w:pStyle w:val="BodyText"/>
        <w:tabs>
          <w:tab w:val="left" w:pos="1260"/>
        </w:tabs>
        <w:spacing w:before="1"/>
        <w:ind w:left="180"/>
      </w:pPr>
      <w:r>
        <w:t>3.5.1</w:t>
      </w:r>
      <w:r>
        <w:tab/>
        <w:t>Mechanically Fastened</w:t>
      </w:r>
      <w:r>
        <w:rPr>
          <w:spacing w:val="-1"/>
        </w:rPr>
        <w:t xml:space="preserve"> </w:t>
      </w:r>
      <w:r>
        <w:t>Systems</w:t>
      </w:r>
    </w:p>
    <w:p w:rsidR="00D85C86" w:rsidRDefault="00D85C86">
      <w:pPr>
        <w:pStyle w:val="BodyText"/>
        <w:spacing w:before="4"/>
        <w:rPr>
          <w:sz w:val="19"/>
        </w:rPr>
      </w:pPr>
    </w:p>
    <w:p w:rsidR="00D85C86" w:rsidRDefault="00E40899">
      <w:pPr>
        <w:pStyle w:val="BodyText"/>
        <w:tabs>
          <w:tab w:val="left" w:pos="5798"/>
          <w:tab w:val="left" w:pos="6158"/>
          <w:tab w:val="left" w:pos="6998"/>
        </w:tabs>
        <w:spacing w:line="232" w:lineRule="auto"/>
        <w:ind w:left="399" w:right="379"/>
      </w:pPr>
      <w:r>
        <w:t>Size insulation to cover underside</w:t>
      </w:r>
      <w:r>
        <w:rPr>
          <w:spacing w:val="-7"/>
        </w:rPr>
        <w:t xml:space="preserve"> </w:t>
      </w:r>
      <w:r>
        <w:t>of</w:t>
      </w:r>
      <w:r>
        <w:rPr>
          <w:spacing w:val="-2"/>
        </w:rPr>
        <w:t xml:space="preserve"> </w:t>
      </w:r>
      <w:r>
        <w:t>slab.</w:t>
      </w:r>
      <w:r>
        <w:tab/>
        <w:t>Apply adhesive to slab and set fasteners in adhesive as recommended</w:t>
      </w:r>
      <w:r>
        <w:rPr>
          <w:spacing w:val="-9"/>
        </w:rPr>
        <w:t xml:space="preserve"> </w:t>
      </w:r>
      <w:r>
        <w:t>by</w:t>
      </w:r>
      <w:r>
        <w:rPr>
          <w:spacing w:val="-2"/>
        </w:rPr>
        <w:t xml:space="preserve"> </w:t>
      </w:r>
      <w:r>
        <w:t>manufacturer.</w:t>
      </w:r>
      <w:r>
        <w:tab/>
        <w:t>After curing of adhesive, install insulation over fasteners and bend split prongs to provide a flush condition with</w:t>
      </w:r>
      <w:r>
        <w:rPr>
          <w:spacing w:val="-7"/>
        </w:rPr>
        <w:t xml:space="preserve"> </w:t>
      </w:r>
      <w:r>
        <w:t>the</w:t>
      </w:r>
      <w:r>
        <w:rPr>
          <w:spacing w:val="-2"/>
        </w:rPr>
        <w:t xml:space="preserve"> </w:t>
      </w:r>
      <w:r>
        <w:t>insulation.</w:t>
      </w:r>
      <w:r>
        <w:tab/>
      </w:r>
      <w:proofErr w:type="spellStart"/>
      <w:r>
        <w:t>Butt</w:t>
      </w:r>
      <w:proofErr w:type="spellEnd"/>
      <w:r>
        <w:t xml:space="preserve"> all edges of insulation and seal with</w:t>
      </w:r>
      <w:r>
        <w:rPr>
          <w:spacing w:val="-1"/>
        </w:rPr>
        <w:t xml:space="preserve"> </w:t>
      </w:r>
      <w:r>
        <w:t>tape.</w:t>
      </w:r>
    </w:p>
    <w:p w:rsidR="00D85C86" w:rsidRDefault="00D85C86">
      <w:pPr>
        <w:pStyle w:val="BodyText"/>
        <w:spacing w:before="1"/>
        <w:rPr>
          <w:sz w:val="19"/>
        </w:rPr>
      </w:pPr>
    </w:p>
    <w:p w:rsidR="00D85C86" w:rsidRDefault="00E40899">
      <w:pPr>
        <w:pStyle w:val="BodyText"/>
        <w:tabs>
          <w:tab w:val="left" w:pos="900"/>
        </w:tabs>
        <w:spacing w:before="1"/>
        <w:ind w:left="180"/>
      </w:pPr>
      <w:r>
        <w:t>c.</w:t>
      </w:r>
      <w:r>
        <w:tab/>
        <w:t>As recommended by insulation</w:t>
      </w:r>
      <w:r>
        <w:rPr>
          <w:spacing w:val="-2"/>
        </w:rPr>
        <w:t xml:space="preserve"> </w:t>
      </w:r>
      <w:r>
        <w:t>manufacturer.</w:t>
      </w:r>
    </w:p>
    <w:p w:rsidR="00D85C86" w:rsidRDefault="00D85C86">
      <w:pPr>
        <w:pStyle w:val="BodyText"/>
        <w:spacing w:before="2"/>
        <w:rPr>
          <w:sz w:val="19"/>
        </w:rPr>
      </w:pPr>
    </w:p>
    <w:p w:rsidR="00D85C86" w:rsidRDefault="00D85C86">
      <w:pPr>
        <w:pStyle w:val="BodyText"/>
        <w:rPr>
          <w:sz w:val="19"/>
        </w:rPr>
      </w:pPr>
    </w:p>
    <w:p w:rsidR="00D85C86" w:rsidRDefault="00E40899">
      <w:pPr>
        <w:pStyle w:val="BodyText"/>
        <w:tabs>
          <w:tab w:val="left" w:pos="1020"/>
        </w:tabs>
        <w:ind w:left="180"/>
      </w:pPr>
      <w:r>
        <w:t>3.6</w:t>
      </w:r>
      <w:r>
        <w:tab/>
        <w:t>PERIMETER AND UNDER SLAB</w:t>
      </w:r>
      <w:r>
        <w:rPr>
          <w:spacing w:val="-1"/>
        </w:rPr>
        <w:t xml:space="preserve"> </w:t>
      </w:r>
      <w:r>
        <w:t>INSULATION</w:t>
      </w:r>
    </w:p>
    <w:p w:rsidR="00D85C86" w:rsidRDefault="00D85C86">
      <w:pPr>
        <w:pStyle w:val="BodyText"/>
        <w:spacing w:before="2"/>
        <w:rPr>
          <w:sz w:val="19"/>
        </w:rPr>
      </w:pPr>
    </w:p>
    <w:p w:rsidR="00D85C86" w:rsidRDefault="00E40899">
      <w:pPr>
        <w:pStyle w:val="BodyText"/>
        <w:spacing w:line="232" w:lineRule="auto"/>
        <w:ind w:left="399" w:right="359"/>
      </w:pPr>
      <w:r>
        <w:t>Install perimeter thermal insulation where heated spaces are adjacent to exterior walls, slab edges in slab-on-grade, or floating slab construction.</w:t>
      </w:r>
    </w:p>
    <w:p w:rsidR="00D85C86" w:rsidRDefault="00D85C86">
      <w:pPr>
        <w:pStyle w:val="BodyText"/>
        <w:spacing w:before="10"/>
        <w:rPr>
          <w:sz w:val="19"/>
        </w:rPr>
      </w:pPr>
    </w:p>
    <w:p w:rsidR="00D85C86" w:rsidRDefault="00D85C86">
      <w:pPr>
        <w:pStyle w:val="BodyText"/>
        <w:spacing w:before="3"/>
        <w:rPr>
          <w:b/>
          <w:sz w:val="18"/>
        </w:rPr>
      </w:pPr>
    </w:p>
    <w:p w:rsidR="00D85C86" w:rsidRDefault="00E40899">
      <w:pPr>
        <w:pStyle w:val="BodyText"/>
        <w:tabs>
          <w:tab w:val="left" w:pos="1140"/>
        </w:tabs>
        <w:spacing w:before="1"/>
        <w:ind w:left="180"/>
      </w:pPr>
      <w:r>
        <w:t>3.6.1</w:t>
      </w:r>
      <w:r>
        <w:tab/>
        <w:t>Manufacturer's</w:t>
      </w:r>
      <w:r>
        <w:rPr>
          <w:spacing w:val="-1"/>
        </w:rPr>
        <w:t xml:space="preserve"> </w:t>
      </w:r>
      <w:r>
        <w:t>Instructions</w:t>
      </w:r>
    </w:p>
    <w:p w:rsidR="00D85C86" w:rsidRDefault="00D85C86">
      <w:pPr>
        <w:pStyle w:val="BodyText"/>
        <w:spacing w:before="2"/>
        <w:rPr>
          <w:sz w:val="19"/>
        </w:rPr>
      </w:pPr>
    </w:p>
    <w:p w:rsidR="00D85C86" w:rsidRDefault="00E40899">
      <w:pPr>
        <w:pStyle w:val="BodyText"/>
        <w:tabs>
          <w:tab w:val="left" w:pos="2798"/>
        </w:tabs>
        <w:spacing w:line="232" w:lineRule="auto"/>
        <w:ind w:left="399" w:right="379"/>
      </w:pPr>
      <w:r>
        <w:t>Layout</w:t>
      </w:r>
      <w:r>
        <w:rPr>
          <w:spacing w:val="-3"/>
        </w:rPr>
        <w:t xml:space="preserve"> </w:t>
      </w:r>
      <w:r>
        <w:t>insulation,</w:t>
      </w:r>
      <w:r>
        <w:tab/>
        <w:t>tape edges, provide vapor retarder and other required accessories to protection against vermin, insects, and damage in</w:t>
      </w:r>
      <w:r>
        <w:rPr>
          <w:spacing w:val="-16"/>
        </w:rPr>
        <w:t xml:space="preserve"> </w:t>
      </w:r>
      <w:r>
        <w:t>accordance with manufacturer's printed</w:t>
      </w:r>
      <w:r>
        <w:rPr>
          <w:spacing w:val="-1"/>
        </w:rPr>
        <w:t xml:space="preserve"> </w:t>
      </w:r>
      <w:r>
        <w:t>instructions.</w:t>
      </w:r>
    </w:p>
    <w:p w:rsidR="00D85C86" w:rsidRDefault="00D85C86">
      <w:pPr>
        <w:pStyle w:val="BodyText"/>
        <w:spacing w:before="1"/>
        <w:rPr>
          <w:sz w:val="19"/>
        </w:rPr>
      </w:pPr>
    </w:p>
    <w:p w:rsidR="00D85C86" w:rsidRDefault="00E40899">
      <w:pPr>
        <w:pStyle w:val="BodyText"/>
        <w:tabs>
          <w:tab w:val="left" w:pos="1260"/>
        </w:tabs>
        <w:ind w:left="180"/>
      </w:pPr>
      <w:r>
        <w:t>3.6.2</w:t>
      </w:r>
      <w:r>
        <w:tab/>
        <w:t>Insulation on Vertical</w:t>
      </w:r>
      <w:r>
        <w:rPr>
          <w:spacing w:val="-1"/>
        </w:rPr>
        <w:t xml:space="preserve"> </w:t>
      </w:r>
      <w:r>
        <w:t>Surfaces</w:t>
      </w:r>
    </w:p>
    <w:p w:rsidR="00D85C86" w:rsidRDefault="00D85C86">
      <w:pPr>
        <w:pStyle w:val="BodyText"/>
        <w:spacing w:before="3"/>
        <w:rPr>
          <w:sz w:val="19"/>
        </w:rPr>
      </w:pPr>
    </w:p>
    <w:p w:rsidR="00D85C86" w:rsidRDefault="00E40899">
      <w:pPr>
        <w:pStyle w:val="BodyText"/>
        <w:spacing w:line="232" w:lineRule="auto"/>
        <w:ind w:left="399" w:right="959"/>
      </w:pPr>
      <w:r>
        <w:t>Provide therma</w:t>
      </w:r>
      <w:r w:rsidR="00860A1F">
        <w:t>l insulation below grade and on edges of slabs-on-grade.</w:t>
      </w:r>
      <w:r>
        <w:t xml:space="preserve"> Fasten i</w:t>
      </w:r>
      <w:r w:rsidR="00860A1F">
        <w:t>nsulation with mechanical fasteners</w:t>
      </w:r>
      <w:r>
        <w:t>.</w:t>
      </w:r>
    </w:p>
    <w:p w:rsidR="00D85C86" w:rsidRDefault="00E40899">
      <w:pPr>
        <w:pStyle w:val="BodyText"/>
        <w:tabs>
          <w:tab w:val="left" w:pos="1380"/>
        </w:tabs>
        <w:spacing w:before="70"/>
        <w:ind w:left="180"/>
      </w:pPr>
      <w:r>
        <w:t>3.6.3</w:t>
      </w:r>
      <w:r>
        <w:tab/>
        <w:t xml:space="preserve">Insulation </w:t>
      </w:r>
      <w:proofErr w:type="gramStart"/>
      <w:r>
        <w:t>Under</w:t>
      </w:r>
      <w:proofErr w:type="gramEnd"/>
      <w:r>
        <w:rPr>
          <w:spacing w:val="-1"/>
        </w:rPr>
        <w:t xml:space="preserve"> </w:t>
      </w:r>
      <w:r>
        <w:t>Slab</w:t>
      </w:r>
    </w:p>
    <w:p w:rsidR="00D85C86" w:rsidRDefault="00D85C86">
      <w:pPr>
        <w:pStyle w:val="BodyText"/>
        <w:spacing w:before="2"/>
        <w:rPr>
          <w:sz w:val="19"/>
        </w:rPr>
      </w:pPr>
    </w:p>
    <w:p w:rsidR="00D85C86" w:rsidRDefault="00E40899">
      <w:pPr>
        <w:pStyle w:val="BodyText"/>
        <w:tabs>
          <w:tab w:val="left" w:pos="2558"/>
          <w:tab w:val="left" w:pos="5798"/>
          <w:tab w:val="left" w:pos="6759"/>
        </w:tabs>
        <w:spacing w:line="232" w:lineRule="auto"/>
        <w:ind w:left="399" w:right="379"/>
      </w:pPr>
      <w:r>
        <w:t>Provide insulation horizontally und</w:t>
      </w:r>
      <w:r w:rsidR="00860A1F">
        <w:t xml:space="preserve">er </w:t>
      </w:r>
      <w:r>
        <w:t>entir</w:t>
      </w:r>
      <w:r w:rsidR="00860A1F">
        <w:t>e slab on grade.</w:t>
      </w:r>
      <w:r w:rsidR="00860A1F">
        <w:tab/>
      </w:r>
      <w:r>
        <w:t>Turn insulation up</w:t>
      </w:r>
      <w:r>
        <w:rPr>
          <w:spacing w:val="-5"/>
        </w:rPr>
        <w:t xml:space="preserve"> </w:t>
      </w:r>
      <w:r>
        <w:t>at slab edge, and extend full height</w:t>
      </w:r>
      <w:r>
        <w:rPr>
          <w:spacing w:val="-7"/>
        </w:rPr>
        <w:t xml:space="preserve"> </w:t>
      </w:r>
      <w:r>
        <w:t>of</w:t>
      </w:r>
      <w:r>
        <w:rPr>
          <w:spacing w:val="-2"/>
        </w:rPr>
        <w:t xml:space="preserve"> </w:t>
      </w:r>
      <w:r w:rsidR="00860A1F">
        <w:t>slab.</w:t>
      </w:r>
      <w:r>
        <w:tab/>
        <w:t>Install insulation on top of vapor retarder and turn retarder up over the outside edge of insulation to top of</w:t>
      </w:r>
      <w:r>
        <w:rPr>
          <w:spacing w:val="-1"/>
        </w:rPr>
        <w:t xml:space="preserve"> </w:t>
      </w:r>
      <w:r>
        <w:t>slab.</w:t>
      </w:r>
    </w:p>
    <w:p w:rsidR="00D85C86" w:rsidRDefault="00D85C86">
      <w:pPr>
        <w:pStyle w:val="BodyText"/>
        <w:spacing w:before="1"/>
        <w:rPr>
          <w:sz w:val="19"/>
        </w:rPr>
      </w:pPr>
    </w:p>
    <w:p w:rsidR="00D85C86" w:rsidRDefault="00E40899">
      <w:pPr>
        <w:pStyle w:val="BodyText"/>
        <w:tabs>
          <w:tab w:val="left" w:pos="1380"/>
        </w:tabs>
        <w:ind w:left="180"/>
      </w:pPr>
      <w:r>
        <w:t>3.6.4</w:t>
      </w:r>
      <w:r>
        <w:tab/>
        <w:t>Protection of</w:t>
      </w:r>
      <w:r>
        <w:rPr>
          <w:spacing w:val="-1"/>
        </w:rPr>
        <w:t xml:space="preserve"> </w:t>
      </w:r>
      <w:r>
        <w:t>Insulation</w:t>
      </w:r>
    </w:p>
    <w:p w:rsidR="00D85C86" w:rsidRDefault="00D85C86">
      <w:pPr>
        <w:pStyle w:val="BodyText"/>
        <w:spacing w:before="3"/>
        <w:rPr>
          <w:sz w:val="19"/>
        </w:rPr>
      </w:pPr>
    </w:p>
    <w:p w:rsidR="00D85C86" w:rsidRDefault="00E40899">
      <w:pPr>
        <w:pStyle w:val="BodyText"/>
        <w:tabs>
          <w:tab w:val="left" w:pos="3878"/>
          <w:tab w:val="left" w:pos="5678"/>
          <w:tab w:val="left" w:pos="6038"/>
        </w:tabs>
        <w:spacing w:line="232" w:lineRule="auto"/>
        <w:ind w:left="399" w:right="499"/>
      </w:pPr>
      <w:r>
        <w:t>Protect insulation from damage during construction and back filling by application of protection board or</w:t>
      </w:r>
      <w:r>
        <w:rPr>
          <w:spacing w:val="-7"/>
        </w:rPr>
        <w:t xml:space="preserve"> </w:t>
      </w:r>
      <w:r>
        <w:t>a</w:t>
      </w:r>
      <w:r>
        <w:rPr>
          <w:spacing w:val="-2"/>
        </w:rPr>
        <w:t xml:space="preserve"> </w:t>
      </w:r>
      <w:r>
        <w:t>coating.</w:t>
      </w:r>
      <w:r>
        <w:tab/>
        <w:t>Do not leave installed vertical insulation</w:t>
      </w:r>
      <w:r>
        <w:rPr>
          <w:spacing w:val="-5"/>
        </w:rPr>
        <w:t xml:space="preserve"> </w:t>
      </w:r>
      <w:r>
        <w:t>unprotected</w:t>
      </w:r>
      <w:r>
        <w:rPr>
          <w:spacing w:val="-3"/>
        </w:rPr>
        <w:t xml:space="preserve"> </w:t>
      </w:r>
      <w:r>
        <w:t>overnight.</w:t>
      </w:r>
      <w:r>
        <w:tab/>
        <w:t>Protect installed insulation from weather, including rain and ultraviolet light, from mechanical</w:t>
      </w:r>
      <w:r>
        <w:rPr>
          <w:spacing w:val="-16"/>
        </w:rPr>
        <w:t xml:space="preserve"> </w:t>
      </w:r>
      <w:r>
        <w:t>abuse,</w:t>
      </w:r>
      <w:r w:rsidR="007A15CF">
        <w:t xml:space="preserve"> compression, and dislocation. </w:t>
      </w:r>
      <w:r>
        <w:t>Install protection over entire exposed exterior</w:t>
      </w:r>
      <w:r>
        <w:rPr>
          <w:spacing w:val="-3"/>
        </w:rPr>
        <w:t xml:space="preserve"> </w:t>
      </w:r>
      <w:r>
        <w:t>insulation</w:t>
      </w:r>
      <w:r>
        <w:rPr>
          <w:spacing w:val="-3"/>
        </w:rPr>
        <w:t xml:space="preserve"> </w:t>
      </w:r>
      <w:r w:rsidR="007A15CF">
        <w:t>board.</w:t>
      </w:r>
      <w:r>
        <w:tab/>
      </w:r>
    </w:p>
    <w:p w:rsidR="00D85C86" w:rsidRDefault="00D85C86">
      <w:pPr>
        <w:pStyle w:val="BodyText"/>
        <w:spacing w:before="3"/>
        <w:rPr>
          <w:sz w:val="19"/>
        </w:rPr>
      </w:pPr>
    </w:p>
    <w:p w:rsidR="00D85C86" w:rsidRDefault="00E40899">
      <w:pPr>
        <w:pStyle w:val="BodyText"/>
        <w:tabs>
          <w:tab w:val="left" w:pos="1140"/>
        </w:tabs>
        <w:ind w:left="180"/>
      </w:pPr>
      <w:r>
        <w:t>3.7</w:t>
      </w:r>
      <w:r>
        <w:tab/>
        <w:t>VAPOR</w:t>
      </w:r>
      <w:r>
        <w:rPr>
          <w:spacing w:val="-1"/>
        </w:rPr>
        <w:t xml:space="preserve"> </w:t>
      </w:r>
      <w:r>
        <w:t>RETARDER</w:t>
      </w:r>
    </w:p>
    <w:p w:rsidR="00D85C86" w:rsidRDefault="00D85C86">
      <w:pPr>
        <w:pStyle w:val="BodyText"/>
        <w:spacing w:before="2"/>
        <w:rPr>
          <w:sz w:val="19"/>
        </w:rPr>
      </w:pPr>
    </w:p>
    <w:p w:rsidR="00D85C86" w:rsidRDefault="00E40899">
      <w:pPr>
        <w:pStyle w:val="BodyText"/>
        <w:tabs>
          <w:tab w:val="left" w:pos="6878"/>
          <w:tab w:val="left" w:pos="7238"/>
          <w:tab w:val="left" w:pos="7838"/>
        </w:tabs>
        <w:spacing w:line="232" w:lineRule="auto"/>
        <w:ind w:left="399" w:right="379"/>
      </w:pPr>
      <w:r>
        <w:t>Apply vapor retarder continuous across</w:t>
      </w:r>
      <w:r>
        <w:rPr>
          <w:spacing w:val="-8"/>
        </w:rPr>
        <w:t xml:space="preserve"> </w:t>
      </w:r>
      <w:r>
        <w:t>all</w:t>
      </w:r>
      <w:r>
        <w:rPr>
          <w:spacing w:val="-2"/>
        </w:rPr>
        <w:t xml:space="preserve"> </w:t>
      </w:r>
      <w:r>
        <w:t>surfaces.</w:t>
      </w:r>
      <w:r>
        <w:tab/>
        <w:t>Overlap all joints at least 150 mm 6 inches and seal with pressure</w:t>
      </w:r>
      <w:r>
        <w:rPr>
          <w:spacing w:val="-10"/>
        </w:rPr>
        <w:t xml:space="preserve"> </w:t>
      </w:r>
      <w:r>
        <w:t>sensitive</w:t>
      </w:r>
      <w:r>
        <w:rPr>
          <w:spacing w:val="-2"/>
        </w:rPr>
        <w:t xml:space="preserve"> </w:t>
      </w:r>
      <w:r>
        <w:t>tape.</w:t>
      </w:r>
      <w:r>
        <w:tab/>
        <w:t>Seal at sills, header, windows, doors and</w:t>
      </w:r>
      <w:r>
        <w:rPr>
          <w:spacing w:val="-9"/>
        </w:rPr>
        <w:t xml:space="preserve"> </w:t>
      </w:r>
      <w:r>
        <w:t>utility</w:t>
      </w:r>
      <w:r>
        <w:rPr>
          <w:spacing w:val="-2"/>
        </w:rPr>
        <w:t xml:space="preserve"> </w:t>
      </w:r>
      <w:r>
        <w:t>penetrations.</w:t>
      </w:r>
      <w:r>
        <w:tab/>
        <w:t>Repair punctures or tears with pressure sensitive</w:t>
      </w:r>
      <w:r>
        <w:rPr>
          <w:spacing w:val="-1"/>
        </w:rPr>
        <w:t xml:space="preserve"> </w:t>
      </w:r>
      <w:r>
        <w:t>tape.</w:t>
      </w:r>
    </w:p>
    <w:p w:rsidR="00D85C86" w:rsidRDefault="00D85C86">
      <w:pPr>
        <w:pStyle w:val="BodyText"/>
        <w:rPr>
          <w:sz w:val="19"/>
        </w:rPr>
      </w:pPr>
    </w:p>
    <w:p w:rsidR="00D85C86" w:rsidRDefault="00E40899">
      <w:pPr>
        <w:pStyle w:val="BodyText"/>
        <w:tabs>
          <w:tab w:val="left" w:pos="1140"/>
        </w:tabs>
        <w:ind w:left="180"/>
      </w:pPr>
      <w:r>
        <w:t>3.8</w:t>
      </w:r>
      <w:r>
        <w:tab/>
        <w:t>ACCESS PANELS AND</w:t>
      </w:r>
      <w:r>
        <w:rPr>
          <w:spacing w:val="-1"/>
        </w:rPr>
        <w:t xml:space="preserve"> </w:t>
      </w:r>
      <w:r>
        <w:t>DOORS</w:t>
      </w:r>
    </w:p>
    <w:p w:rsidR="00D85C86" w:rsidRDefault="00D85C86">
      <w:pPr>
        <w:pStyle w:val="BodyText"/>
        <w:spacing w:before="5"/>
        <w:rPr>
          <w:sz w:val="19"/>
        </w:rPr>
      </w:pPr>
    </w:p>
    <w:p w:rsidR="00D85C86" w:rsidRDefault="00E40899">
      <w:pPr>
        <w:pStyle w:val="BodyText"/>
        <w:tabs>
          <w:tab w:val="left" w:pos="8559"/>
        </w:tabs>
        <w:spacing w:line="232" w:lineRule="auto"/>
        <w:ind w:left="399" w:right="379"/>
      </w:pPr>
      <w:r>
        <w:t>Attach insulation to all access panels greater than 0.1 square meter 1 square foot and all access doors in insulated floors</w:t>
      </w:r>
      <w:r>
        <w:rPr>
          <w:spacing w:val="-12"/>
        </w:rPr>
        <w:t xml:space="preserve"> </w:t>
      </w:r>
      <w:r>
        <w:t>and</w:t>
      </w:r>
      <w:r>
        <w:rPr>
          <w:spacing w:val="-2"/>
        </w:rPr>
        <w:t xml:space="preserve"> </w:t>
      </w:r>
      <w:r>
        <w:t>ceilings.</w:t>
      </w:r>
      <w:r>
        <w:tab/>
        <w:t>Use insulation with same R-Value as that for the floor or ceiling in which</w:t>
      </w:r>
      <w:r>
        <w:rPr>
          <w:spacing w:val="-15"/>
        </w:rPr>
        <w:t xml:space="preserve"> </w:t>
      </w:r>
      <w:r>
        <w:t>each panel</w:t>
      </w:r>
      <w:r>
        <w:rPr>
          <w:spacing w:val="-1"/>
        </w:rPr>
        <w:t xml:space="preserve"> </w:t>
      </w:r>
      <w:r>
        <w:t>occurs.</w:t>
      </w:r>
    </w:p>
    <w:p w:rsidR="00D85C86" w:rsidRDefault="00D85C86">
      <w:pPr>
        <w:pStyle w:val="BodyText"/>
        <w:rPr>
          <w:sz w:val="19"/>
        </w:rPr>
      </w:pPr>
    </w:p>
    <w:p w:rsidR="00D85C86" w:rsidRDefault="00E40899">
      <w:pPr>
        <w:pStyle w:val="BodyText"/>
        <w:tabs>
          <w:tab w:val="left" w:pos="1260"/>
        </w:tabs>
        <w:ind w:left="180"/>
      </w:pPr>
      <w:r>
        <w:tab/>
        <w:t>-- End of Section</w:t>
      </w:r>
      <w:r>
        <w:rPr>
          <w:spacing w:val="-1"/>
        </w:rPr>
        <w:t xml:space="preserve"> </w:t>
      </w:r>
      <w:r>
        <w:t>--</w:t>
      </w:r>
    </w:p>
    <w:sectPr w:rsidR="00D85C86">
      <w:footerReference w:type="default" r:id="rId8"/>
      <w:pgSz w:w="12240" w:h="15840"/>
      <w:pgMar w:top="1360" w:right="1200" w:bottom="1000" w:left="126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9FD" w:rsidRDefault="00A469FD">
      <w:r>
        <w:separator/>
      </w:r>
    </w:p>
  </w:endnote>
  <w:endnote w:type="continuationSeparator" w:id="0">
    <w:p w:rsidR="00A469FD" w:rsidRDefault="00A4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99" w:rsidRDefault="00EF6C0D">
    <w:pPr>
      <w:pStyle w:val="BodyText"/>
      <w:spacing w:line="14" w:lineRule="auto"/>
    </w:pPr>
    <w:r>
      <w:rPr>
        <w:noProof/>
      </w:rPr>
      <mc:AlternateContent>
        <mc:Choice Requires="wps">
          <w:drawing>
            <wp:anchor distT="0" distB="0" distL="114300" distR="114300" simplePos="0" relativeHeight="503268152" behindDoc="1" locked="0" layoutInCell="1" allowOverlap="1">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899" w:rsidRDefault="00E40899">
                          <w:pPr>
                            <w:pStyle w:val="BodyText"/>
                            <w:spacing w:before="20"/>
                            <w:ind w:left="20"/>
                          </w:pPr>
                          <w:r>
                            <w:t>SECTION 07 21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05pt;margin-top:740.45pt;width:98pt;height:13.35pt;z-index:-4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wt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" filled="f" stroked="f">
              <v:textbox inset="0,0,0,0">
                <w:txbxContent>
                  <w:p w:rsidR="00E40899" w:rsidRDefault="00E40899">
                    <w:pPr>
                      <w:pStyle w:val="BodyText"/>
                      <w:spacing w:before="20"/>
                      <w:ind w:left="20"/>
                    </w:pPr>
                    <w:r>
                      <w:t>SECTION 07 21 13</w:t>
                    </w:r>
                  </w:p>
                </w:txbxContent>
              </v:textbox>
              <w10:wrap anchorx="page" anchory="page"/>
            </v:shape>
          </w:pict>
        </mc:Fallback>
      </mc:AlternateContent>
    </w:r>
    <w:r>
      <w:rPr>
        <w:noProof/>
      </w:rPr>
      <mc:AlternateContent>
        <mc:Choice Requires="wps">
          <w:drawing>
            <wp:anchor distT="0" distB="0" distL="114300" distR="114300" simplePos="0" relativeHeight="503268176" behindDoc="1" locked="0" layoutInCell="1" allowOverlap="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899" w:rsidRDefault="00E40899">
                          <w:pPr>
                            <w:pStyle w:val="BodyText"/>
                            <w:spacing w:before="20"/>
                            <w:ind w:left="20"/>
                          </w:pPr>
                          <w:r>
                            <w:t xml:space="preserve">Page </w:t>
                          </w:r>
                          <w:r>
                            <w:fldChar w:fldCharType="begin"/>
                          </w:r>
                          <w:r>
                            <w:instrText xml:space="preserve"> PAGE </w:instrText>
                          </w:r>
                          <w:r>
                            <w:fldChar w:fldCharType="separate"/>
                          </w:r>
                          <w:r w:rsidR="005C3F33">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8.05pt;margin-top:740.45pt;width:45pt;height:13.35pt;z-index:-4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rsidR="00E40899" w:rsidRDefault="00E40899">
                    <w:pPr>
                      <w:pStyle w:val="BodyText"/>
                      <w:spacing w:before="20"/>
                      <w:ind w:left="20"/>
                    </w:pPr>
                    <w:r>
                      <w:t xml:space="preserve">Page </w:t>
                    </w:r>
                    <w:r>
                      <w:fldChar w:fldCharType="begin"/>
                    </w:r>
                    <w:r>
                      <w:instrText xml:space="preserve"> PAGE </w:instrText>
                    </w:r>
                    <w:r>
                      <w:fldChar w:fldCharType="separate"/>
                    </w:r>
                    <w:r w:rsidR="005C3F33">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9FD" w:rsidRDefault="00A469FD">
      <w:r>
        <w:separator/>
      </w:r>
    </w:p>
  </w:footnote>
  <w:footnote w:type="continuationSeparator" w:id="0">
    <w:p w:rsidR="00A469FD" w:rsidRDefault="00A46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7742"/>
    <w:multiLevelType w:val="multilevel"/>
    <w:tmpl w:val="1A4885C0"/>
    <w:lvl w:ilvl="0">
      <w:start w:val="1"/>
      <w:numFmt w:val="decimal"/>
      <w:lvlText w:val="%1"/>
      <w:lvlJc w:val="left"/>
      <w:pPr>
        <w:ind w:left="900" w:hanging="721"/>
      </w:pPr>
      <w:rPr>
        <w:rFonts w:hint="default"/>
      </w:rPr>
    </w:lvl>
    <w:lvl w:ilvl="1">
      <w:start w:val="7"/>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2220" w:hanging="961"/>
      </w:pPr>
      <w:rPr>
        <w:rFonts w:hint="default"/>
      </w:rPr>
    </w:lvl>
    <w:lvl w:ilvl="4">
      <w:numFmt w:val="bullet"/>
      <w:lvlText w:val="•"/>
      <w:lvlJc w:val="left"/>
      <w:pPr>
        <w:ind w:left="3300" w:hanging="961"/>
      </w:pPr>
      <w:rPr>
        <w:rFonts w:hint="default"/>
      </w:rPr>
    </w:lvl>
    <w:lvl w:ilvl="5">
      <w:numFmt w:val="bullet"/>
      <w:lvlText w:val="•"/>
      <w:lvlJc w:val="left"/>
      <w:pPr>
        <w:ind w:left="4380" w:hanging="961"/>
      </w:pPr>
      <w:rPr>
        <w:rFonts w:hint="default"/>
      </w:rPr>
    </w:lvl>
    <w:lvl w:ilvl="6">
      <w:numFmt w:val="bullet"/>
      <w:lvlText w:val="•"/>
      <w:lvlJc w:val="left"/>
      <w:pPr>
        <w:ind w:left="5460" w:hanging="961"/>
      </w:pPr>
      <w:rPr>
        <w:rFonts w:hint="default"/>
      </w:rPr>
    </w:lvl>
    <w:lvl w:ilvl="7">
      <w:numFmt w:val="bullet"/>
      <w:lvlText w:val="•"/>
      <w:lvlJc w:val="left"/>
      <w:pPr>
        <w:ind w:left="6540" w:hanging="961"/>
      </w:pPr>
      <w:rPr>
        <w:rFonts w:hint="default"/>
      </w:rPr>
    </w:lvl>
    <w:lvl w:ilvl="8">
      <w:numFmt w:val="bullet"/>
      <w:lvlText w:val="•"/>
      <w:lvlJc w:val="left"/>
      <w:pPr>
        <w:ind w:left="7620" w:hanging="961"/>
      </w:pPr>
      <w:rPr>
        <w:rFonts w:hint="default"/>
      </w:rPr>
    </w:lvl>
  </w:abstractNum>
  <w:abstractNum w:abstractNumId="1" w15:restartNumberingAfterBreak="0">
    <w:nsid w:val="04D93082"/>
    <w:multiLevelType w:val="multilevel"/>
    <w:tmpl w:val="888E186E"/>
    <w:lvl w:ilvl="0">
      <w:start w:val="2"/>
      <w:numFmt w:val="decimal"/>
      <w:lvlText w:val="%1"/>
      <w:lvlJc w:val="left"/>
      <w:pPr>
        <w:ind w:left="1140" w:hanging="961"/>
      </w:pPr>
      <w:rPr>
        <w:rFonts w:hint="default"/>
      </w:rPr>
    </w:lvl>
    <w:lvl w:ilvl="1">
      <w:start w:val="3"/>
      <w:numFmt w:val="decimal"/>
      <w:lvlText w:val="%1.%2"/>
      <w:lvlJc w:val="left"/>
      <w:pPr>
        <w:ind w:left="1140" w:hanging="961"/>
      </w:pPr>
      <w:rPr>
        <w:rFonts w:hint="default"/>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start w:val="1"/>
      <w:numFmt w:val="decimal"/>
      <w:lvlText w:val="(%4)"/>
      <w:lvlJc w:val="left"/>
      <w:pPr>
        <w:ind w:left="1400" w:hanging="480"/>
      </w:pPr>
      <w:rPr>
        <w:rFonts w:ascii="Courier New" w:eastAsia="Courier New" w:hAnsi="Courier New" w:cs="Courier New" w:hint="default"/>
        <w:w w:val="99"/>
        <w:sz w:val="20"/>
        <w:szCs w:val="20"/>
      </w:rPr>
    </w:lvl>
    <w:lvl w:ilvl="4">
      <w:numFmt w:val="bullet"/>
      <w:lvlText w:val="•"/>
      <w:lvlJc w:val="left"/>
      <w:pPr>
        <w:ind w:left="4193" w:hanging="480"/>
      </w:pPr>
      <w:rPr>
        <w:rFonts w:hint="default"/>
      </w:rPr>
    </w:lvl>
    <w:lvl w:ilvl="5">
      <w:numFmt w:val="bullet"/>
      <w:lvlText w:val="•"/>
      <w:lvlJc w:val="left"/>
      <w:pPr>
        <w:ind w:left="5124" w:hanging="480"/>
      </w:pPr>
      <w:rPr>
        <w:rFonts w:hint="default"/>
      </w:rPr>
    </w:lvl>
    <w:lvl w:ilvl="6">
      <w:numFmt w:val="bullet"/>
      <w:lvlText w:val="•"/>
      <w:lvlJc w:val="left"/>
      <w:pPr>
        <w:ind w:left="6055" w:hanging="480"/>
      </w:pPr>
      <w:rPr>
        <w:rFonts w:hint="default"/>
      </w:rPr>
    </w:lvl>
    <w:lvl w:ilvl="7">
      <w:numFmt w:val="bullet"/>
      <w:lvlText w:val="•"/>
      <w:lvlJc w:val="left"/>
      <w:pPr>
        <w:ind w:left="6986" w:hanging="480"/>
      </w:pPr>
      <w:rPr>
        <w:rFonts w:hint="default"/>
      </w:rPr>
    </w:lvl>
    <w:lvl w:ilvl="8">
      <w:numFmt w:val="bullet"/>
      <w:lvlText w:val="•"/>
      <w:lvlJc w:val="left"/>
      <w:pPr>
        <w:ind w:left="7917" w:hanging="480"/>
      </w:pPr>
      <w:rPr>
        <w:rFonts w:hint="default"/>
      </w:rPr>
    </w:lvl>
  </w:abstractNum>
  <w:abstractNum w:abstractNumId="2" w15:restartNumberingAfterBreak="0">
    <w:nsid w:val="0A1902F6"/>
    <w:multiLevelType w:val="hybridMultilevel"/>
    <w:tmpl w:val="70FCE6FE"/>
    <w:lvl w:ilvl="0" w:tplc="42787568">
      <w:start w:val="1"/>
      <w:numFmt w:val="lowerLetter"/>
      <w:lvlText w:val="%1."/>
      <w:lvlJc w:val="left"/>
      <w:pPr>
        <w:ind w:left="900" w:hanging="480"/>
      </w:pPr>
      <w:rPr>
        <w:rFonts w:ascii="Courier New" w:eastAsia="Courier New" w:hAnsi="Courier New" w:cs="Courier New" w:hint="default"/>
        <w:w w:val="99"/>
        <w:sz w:val="20"/>
        <w:szCs w:val="20"/>
      </w:rPr>
    </w:lvl>
    <w:lvl w:ilvl="1" w:tplc="84CE3620">
      <w:numFmt w:val="bullet"/>
      <w:lvlText w:val="•"/>
      <w:lvlJc w:val="left"/>
      <w:pPr>
        <w:ind w:left="1788" w:hanging="480"/>
      </w:pPr>
      <w:rPr>
        <w:rFonts w:hint="default"/>
      </w:rPr>
    </w:lvl>
    <w:lvl w:ilvl="2" w:tplc="C9AC626C">
      <w:numFmt w:val="bullet"/>
      <w:lvlText w:val="•"/>
      <w:lvlJc w:val="left"/>
      <w:pPr>
        <w:ind w:left="2676" w:hanging="480"/>
      </w:pPr>
      <w:rPr>
        <w:rFonts w:hint="default"/>
      </w:rPr>
    </w:lvl>
    <w:lvl w:ilvl="3" w:tplc="477E1E88">
      <w:numFmt w:val="bullet"/>
      <w:lvlText w:val="•"/>
      <w:lvlJc w:val="left"/>
      <w:pPr>
        <w:ind w:left="3564" w:hanging="480"/>
      </w:pPr>
      <w:rPr>
        <w:rFonts w:hint="default"/>
      </w:rPr>
    </w:lvl>
    <w:lvl w:ilvl="4" w:tplc="D220AC50">
      <w:numFmt w:val="bullet"/>
      <w:lvlText w:val="•"/>
      <w:lvlJc w:val="left"/>
      <w:pPr>
        <w:ind w:left="4452" w:hanging="480"/>
      </w:pPr>
      <w:rPr>
        <w:rFonts w:hint="default"/>
      </w:rPr>
    </w:lvl>
    <w:lvl w:ilvl="5" w:tplc="007848FE">
      <w:numFmt w:val="bullet"/>
      <w:lvlText w:val="•"/>
      <w:lvlJc w:val="left"/>
      <w:pPr>
        <w:ind w:left="5340" w:hanging="480"/>
      </w:pPr>
      <w:rPr>
        <w:rFonts w:hint="default"/>
      </w:rPr>
    </w:lvl>
    <w:lvl w:ilvl="6" w:tplc="D09A38CC">
      <w:numFmt w:val="bullet"/>
      <w:lvlText w:val="•"/>
      <w:lvlJc w:val="left"/>
      <w:pPr>
        <w:ind w:left="6228" w:hanging="480"/>
      </w:pPr>
      <w:rPr>
        <w:rFonts w:hint="default"/>
      </w:rPr>
    </w:lvl>
    <w:lvl w:ilvl="7" w:tplc="6AE40E04">
      <w:numFmt w:val="bullet"/>
      <w:lvlText w:val="•"/>
      <w:lvlJc w:val="left"/>
      <w:pPr>
        <w:ind w:left="7116" w:hanging="480"/>
      </w:pPr>
      <w:rPr>
        <w:rFonts w:hint="default"/>
      </w:rPr>
    </w:lvl>
    <w:lvl w:ilvl="8" w:tplc="30B01DB4">
      <w:numFmt w:val="bullet"/>
      <w:lvlText w:val="•"/>
      <w:lvlJc w:val="left"/>
      <w:pPr>
        <w:ind w:left="8004" w:hanging="480"/>
      </w:pPr>
      <w:rPr>
        <w:rFonts w:hint="default"/>
      </w:rPr>
    </w:lvl>
  </w:abstractNum>
  <w:abstractNum w:abstractNumId="3" w15:restartNumberingAfterBreak="0">
    <w:nsid w:val="0A866804"/>
    <w:multiLevelType w:val="multilevel"/>
    <w:tmpl w:val="A6ACB6BC"/>
    <w:lvl w:ilvl="0">
      <w:start w:val="1"/>
      <w:numFmt w:val="decimal"/>
      <w:lvlText w:val="%1"/>
      <w:lvlJc w:val="left"/>
      <w:pPr>
        <w:ind w:left="1140" w:hanging="961"/>
      </w:pPr>
      <w:rPr>
        <w:rFonts w:hint="default"/>
      </w:rPr>
    </w:lvl>
    <w:lvl w:ilvl="1">
      <w:start w:val="6"/>
      <w:numFmt w:val="decimal"/>
      <w:lvlText w:val="%1.%2"/>
      <w:lvlJc w:val="left"/>
      <w:pPr>
        <w:ind w:left="1140" w:hanging="961"/>
      </w:pPr>
      <w:rPr>
        <w:rFonts w:hint="default"/>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732" w:hanging="961"/>
      </w:pPr>
      <w:rPr>
        <w:rFonts w:hint="default"/>
      </w:rPr>
    </w:lvl>
    <w:lvl w:ilvl="4">
      <w:numFmt w:val="bullet"/>
      <w:lvlText w:val="•"/>
      <w:lvlJc w:val="left"/>
      <w:pPr>
        <w:ind w:left="4596" w:hanging="961"/>
      </w:pPr>
      <w:rPr>
        <w:rFonts w:hint="default"/>
      </w:rPr>
    </w:lvl>
    <w:lvl w:ilvl="5">
      <w:numFmt w:val="bullet"/>
      <w:lvlText w:val="•"/>
      <w:lvlJc w:val="left"/>
      <w:pPr>
        <w:ind w:left="5460" w:hanging="961"/>
      </w:pPr>
      <w:rPr>
        <w:rFonts w:hint="default"/>
      </w:rPr>
    </w:lvl>
    <w:lvl w:ilvl="6">
      <w:numFmt w:val="bullet"/>
      <w:lvlText w:val="•"/>
      <w:lvlJc w:val="left"/>
      <w:pPr>
        <w:ind w:left="6324" w:hanging="961"/>
      </w:pPr>
      <w:rPr>
        <w:rFonts w:hint="default"/>
      </w:rPr>
    </w:lvl>
    <w:lvl w:ilvl="7">
      <w:numFmt w:val="bullet"/>
      <w:lvlText w:val="•"/>
      <w:lvlJc w:val="left"/>
      <w:pPr>
        <w:ind w:left="7188" w:hanging="961"/>
      </w:pPr>
      <w:rPr>
        <w:rFonts w:hint="default"/>
      </w:rPr>
    </w:lvl>
    <w:lvl w:ilvl="8">
      <w:numFmt w:val="bullet"/>
      <w:lvlText w:val="•"/>
      <w:lvlJc w:val="left"/>
      <w:pPr>
        <w:ind w:left="8052" w:hanging="961"/>
      </w:pPr>
      <w:rPr>
        <w:rFonts w:hint="default"/>
      </w:rPr>
    </w:lvl>
  </w:abstractNum>
  <w:abstractNum w:abstractNumId="4" w15:restartNumberingAfterBreak="0">
    <w:nsid w:val="0CD74E1E"/>
    <w:multiLevelType w:val="multilevel"/>
    <w:tmpl w:val="CFAA3948"/>
    <w:lvl w:ilvl="0">
      <w:start w:val="3"/>
      <w:numFmt w:val="decimal"/>
      <w:lvlText w:val="%1"/>
      <w:lvlJc w:val="left"/>
      <w:pPr>
        <w:ind w:left="1140" w:hanging="961"/>
      </w:pPr>
      <w:rPr>
        <w:rFonts w:hint="default"/>
      </w:rPr>
    </w:lvl>
    <w:lvl w:ilvl="1">
      <w:start w:val="2"/>
      <w:numFmt w:val="decimal"/>
      <w:lvlText w:val="%1.%2"/>
      <w:lvlJc w:val="left"/>
      <w:pPr>
        <w:ind w:left="1140" w:hanging="961"/>
      </w:pPr>
      <w:rPr>
        <w:rFonts w:hint="default"/>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start w:val="1"/>
      <w:numFmt w:val="lowerLetter"/>
      <w:lvlText w:val="%4."/>
      <w:lvlJc w:val="left"/>
      <w:pPr>
        <w:ind w:left="900" w:hanging="480"/>
      </w:pPr>
      <w:rPr>
        <w:rFonts w:ascii="Courier New" w:eastAsia="Courier New" w:hAnsi="Courier New" w:cs="Courier New" w:hint="default"/>
        <w:w w:val="99"/>
        <w:sz w:val="20"/>
        <w:szCs w:val="20"/>
      </w:rPr>
    </w:lvl>
    <w:lvl w:ilvl="4">
      <w:numFmt w:val="bullet"/>
      <w:lvlText w:val="•"/>
      <w:lvlJc w:val="left"/>
      <w:pPr>
        <w:ind w:left="4020" w:hanging="480"/>
      </w:pPr>
      <w:rPr>
        <w:rFonts w:hint="default"/>
      </w:rPr>
    </w:lvl>
    <w:lvl w:ilvl="5">
      <w:numFmt w:val="bullet"/>
      <w:lvlText w:val="•"/>
      <w:lvlJc w:val="left"/>
      <w:pPr>
        <w:ind w:left="4980" w:hanging="480"/>
      </w:pPr>
      <w:rPr>
        <w:rFonts w:hint="default"/>
      </w:rPr>
    </w:lvl>
    <w:lvl w:ilvl="6">
      <w:numFmt w:val="bullet"/>
      <w:lvlText w:val="•"/>
      <w:lvlJc w:val="left"/>
      <w:pPr>
        <w:ind w:left="5940" w:hanging="480"/>
      </w:pPr>
      <w:rPr>
        <w:rFonts w:hint="default"/>
      </w:rPr>
    </w:lvl>
    <w:lvl w:ilvl="7">
      <w:numFmt w:val="bullet"/>
      <w:lvlText w:val="•"/>
      <w:lvlJc w:val="left"/>
      <w:pPr>
        <w:ind w:left="6900" w:hanging="480"/>
      </w:pPr>
      <w:rPr>
        <w:rFonts w:hint="default"/>
      </w:rPr>
    </w:lvl>
    <w:lvl w:ilvl="8">
      <w:numFmt w:val="bullet"/>
      <w:lvlText w:val="•"/>
      <w:lvlJc w:val="left"/>
      <w:pPr>
        <w:ind w:left="7860" w:hanging="480"/>
      </w:pPr>
      <w:rPr>
        <w:rFonts w:hint="default"/>
      </w:rPr>
    </w:lvl>
  </w:abstractNum>
  <w:abstractNum w:abstractNumId="5" w15:restartNumberingAfterBreak="0">
    <w:nsid w:val="10BE6FAF"/>
    <w:multiLevelType w:val="multilevel"/>
    <w:tmpl w:val="E2EADDCE"/>
    <w:lvl w:ilvl="0">
      <w:start w:val="2"/>
      <w:numFmt w:val="decimal"/>
      <w:lvlText w:val="%1"/>
      <w:lvlJc w:val="left"/>
      <w:pPr>
        <w:ind w:left="1358" w:hanging="720"/>
      </w:pPr>
      <w:rPr>
        <w:rFonts w:hint="default"/>
      </w:rPr>
    </w:lvl>
    <w:lvl w:ilvl="1">
      <w:start w:val="1"/>
      <w:numFmt w:val="decimal"/>
      <w:lvlText w:val="%1.%2"/>
      <w:lvlJc w:val="left"/>
      <w:pPr>
        <w:ind w:left="1358" w:hanging="720"/>
      </w:pPr>
      <w:rPr>
        <w:rFonts w:ascii="Courier New" w:eastAsia="Courier New" w:hAnsi="Courier New" w:cs="Courier New" w:hint="default"/>
        <w:w w:val="99"/>
        <w:sz w:val="20"/>
        <w:szCs w:val="20"/>
      </w:rPr>
    </w:lvl>
    <w:lvl w:ilvl="2">
      <w:start w:val="1"/>
      <w:numFmt w:val="decimal"/>
      <w:lvlText w:val="%1.%2.%3"/>
      <w:lvlJc w:val="left"/>
      <w:pPr>
        <w:ind w:left="1838" w:hanging="960"/>
      </w:pPr>
      <w:rPr>
        <w:rFonts w:ascii="Courier New" w:eastAsia="Courier New" w:hAnsi="Courier New" w:cs="Courier New" w:hint="default"/>
        <w:w w:val="99"/>
        <w:sz w:val="20"/>
        <w:szCs w:val="20"/>
      </w:rPr>
    </w:lvl>
    <w:lvl w:ilvl="3">
      <w:numFmt w:val="bullet"/>
      <w:lvlText w:val="•"/>
      <w:lvlJc w:val="left"/>
      <w:pPr>
        <w:ind w:left="2832" w:hanging="960"/>
      </w:pPr>
      <w:rPr>
        <w:rFonts w:hint="default"/>
      </w:rPr>
    </w:lvl>
    <w:lvl w:ilvl="4">
      <w:numFmt w:val="bullet"/>
      <w:lvlText w:val="•"/>
      <w:lvlJc w:val="left"/>
      <w:pPr>
        <w:ind w:left="3825" w:hanging="960"/>
      </w:pPr>
      <w:rPr>
        <w:rFonts w:hint="default"/>
      </w:rPr>
    </w:lvl>
    <w:lvl w:ilvl="5">
      <w:numFmt w:val="bullet"/>
      <w:lvlText w:val="•"/>
      <w:lvlJc w:val="left"/>
      <w:pPr>
        <w:ind w:left="4817" w:hanging="960"/>
      </w:pPr>
      <w:rPr>
        <w:rFonts w:hint="default"/>
      </w:rPr>
    </w:lvl>
    <w:lvl w:ilvl="6">
      <w:numFmt w:val="bullet"/>
      <w:lvlText w:val="•"/>
      <w:lvlJc w:val="left"/>
      <w:pPr>
        <w:ind w:left="5810" w:hanging="960"/>
      </w:pPr>
      <w:rPr>
        <w:rFonts w:hint="default"/>
      </w:rPr>
    </w:lvl>
    <w:lvl w:ilvl="7">
      <w:numFmt w:val="bullet"/>
      <w:lvlText w:val="•"/>
      <w:lvlJc w:val="left"/>
      <w:pPr>
        <w:ind w:left="6802" w:hanging="960"/>
      </w:pPr>
      <w:rPr>
        <w:rFonts w:hint="default"/>
      </w:rPr>
    </w:lvl>
    <w:lvl w:ilvl="8">
      <w:numFmt w:val="bullet"/>
      <w:lvlText w:val="•"/>
      <w:lvlJc w:val="left"/>
      <w:pPr>
        <w:ind w:left="7795" w:hanging="960"/>
      </w:pPr>
      <w:rPr>
        <w:rFonts w:hint="default"/>
      </w:rPr>
    </w:lvl>
  </w:abstractNum>
  <w:abstractNum w:abstractNumId="6" w15:restartNumberingAfterBreak="0">
    <w:nsid w:val="17B2300E"/>
    <w:multiLevelType w:val="multilevel"/>
    <w:tmpl w:val="E194AA3A"/>
    <w:lvl w:ilvl="0">
      <w:start w:val="2"/>
      <w:numFmt w:val="decimal"/>
      <w:lvlText w:val="%1"/>
      <w:lvlJc w:val="left"/>
      <w:pPr>
        <w:ind w:left="1140" w:hanging="961"/>
      </w:pPr>
      <w:rPr>
        <w:rFonts w:hint="default"/>
      </w:rPr>
    </w:lvl>
    <w:lvl w:ilvl="1">
      <w:start w:val="2"/>
      <w:numFmt w:val="decimal"/>
      <w:lvlText w:val="%1.%2"/>
      <w:lvlJc w:val="left"/>
      <w:pPr>
        <w:ind w:left="1140" w:hanging="961"/>
      </w:pPr>
      <w:rPr>
        <w:rFonts w:hint="default"/>
      </w:rPr>
    </w:lvl>
    <w:lvl w:ilvl="2">
      <w:start w:val="5"/>
      <w:numFmt w:val="decimal"/>
      <w:lvlText w:val="%1.%2.%3"/>
      <w:lvlJc w:val="left"/>
      <w:pPr>
        <w:ind w:left="1140" w:hanging="961"/>
      </w:pPr>
      <w:rPr>
        <w:rFonts w:ascii="Courier New" w:eastAsia="Courier New" w:hAnsi="Courier New" w:cs="Courier New" w:hint="default"/>
        <w:w w:val="99"/>
        <w:sz w:val="20"/>
        <w:szCs w:val="20"/>
      </w:rPr>
    </w:lvl>
    <w:lvl w:ilvl="3">
      <w:start w:val="1"/>
      <w:numFmt w:val="decimal"/>
      <w:lvlText w:val="%4."/>
      <w:lvlJc w:val="left"/>
      <w:pPr>
        <w:ind w:left="1639" w:hanging="480"/>
      </w:pPr>
      <w:rPr>
        <w:rFonts w:ascii="Courier New" w:eastAsia="Courier New" w:hAnsi="Courier New" w:cs="Courier New" w:hint="default"/>
        <w:b/>
        <w:bCs/>
        <w:w w:val="99"/>
        <w:sz w:val="20"/>
        <w:szCs w:val="20"/>
      </w:rPr>
    </w:lvl>
    <w:lvl w:ilvl="4">
      <w:numFmt w:val="bullet"/>
      <w:lvlText w:val="•"/>
      <w:lvlJc w:val="left"/>
      <w:pPr>
        <w:ind w:left="4353" w:hanging="480"/>
      </w:pPr>
      <w:rPr>
        <w:rFonts w:hint="default"/>
      </w:rPr>
    </w:lvl>
    <w:lvl w:ilvl="5">
      <w:numFmt w:val="bullet"/>
      <w:lvlText w:val="•"/>
      <w:lvlJc w:val="left"/>
      <w:pPr>
        <w:ind w:left="5257" w:hanging="480"/>
      </w:pPr>
      <w:rPr>
        <w:rFonts w:hint="default"/>
      </w:rPr>
    </w:lvl>
    <w:lvl w:ilvl="6">
      <w:numFmt w:val="bullet"/>
      <w:lvlText w:val="•"/>
      <w:lvlJc w:val="left"/>
      <w:pPr>
        <w:ind w:left="6162" w:hanging="480"/>
      </w:pPr>
      <w:rPr>
        <w:rFonts w:hint="default"/>
      </w:rPr>
    </w:lvl>
    <w:lvl w:ilvl="7">
      <w:numFmt w:val="bullet"/>
      <w:lvlText w:val="•"/>
      <w:lvlJc w:val="left"/>
      <w:pPr>
        <w:ind w:left="7066" w:hanging="480"/>
      </w:pPr>
      <w:rPr>
        <w:rFonts w:hint="default"/>
      </w:rPr>
    </w:lvl>
    <w:lvl w:ilvl="8">
      <w:numFmt w:val="bullet"/>
      <w:lvlText w:val="•"/>
      <w:lvlJc w:val="left"/>
      <w:pPr>
        <w:ind w:left="7971" w:hanging="480"/>
      </w:pPr>
      <w:rPr>
        <w:rFonts w:hint="default"/>
      </w:rPr>
    </w:lvl>
  </w:abstractNum>
  <w:abstractNum w:abstractNumId="7" w15:restartNumberingAfterBreak="0">
    <w:nsid w:val="18CD20F5"/>
    <w:multiLevelType w:val="multilevel"/>
    <w:tmpl w:val="E2DCC3F8"/>
    <w:lvl w:ilvl="0">
      <w:start w:val="1"/>
      <w:numFmt w:val="decimal"/>
      <w:lvlText w:val="%1"/>
      <w:lvlJc w:val="left"/>
      <w:pPr>
        <w:ind w:left="900" w:hanging="721"/>
      </w:pPr>
      <w:rPr>
        <w:rFonts w:hint="default"/>
      </w:rPr>
    </w:lvl>
    <w:lvl w:ilvl="1">
      <w:start w:val="1"/>
      <w:numFmt w:val="decimal"/>
      <w:lvlText w:val="%1.%2"/>
      <w:lvlJc w:val="left"/>
      <w:pPr>
        <w:ind w:left="900" w:hanging="721"/>
      </w:pPr>
      <w:rPr>
        <w:rFonts w:ascii="Courier New" w:eastAsia="Courier New" w:hAnsi="Courier New" w:cs="Courier New" w:hint="default"/>
        <w:w w:val="99"/>
        <w:sz w:val="20"/>
        <w:szCs w:val="20"/>
      </w:rPr>
    </w:lvl>
    <w:lvl w:ilvl="2">
      <w:numFmt w:val="bullet"/>
      <w:lvlText w:val="•"/>
      <w:lvlJc w:val="left"/>
      <w:pPr>
        <w:ind w:left="2676" w:hanging="721"/>
      </w:pPr>
      <w:rPr>
        <w:rFonts w:hint="default"/>
      </w:rPr>
    </w:lvl>
    <w:lvl w:ilvl="3">
      <w:numFmt w:val="bullet"/>
      <w:lvlText w:val="•"/>
      <w:lvlJc w:val="left"/>
      <w:pPr>
        <w:ind w:left="3564" w:hanging="721"/>
      </w:pPr>
      <w:rPr>
        <w:rFonts w:hint="default"/>
      </w:rPr>
    </w:lvl>
    <w:lvl w:ilvl="4">
      <w:numFmt w:val="bullet"/>
      <w:lvlText w:val="•"/>
      <w:lvlJc w:val="left"/>
      <w:pPr>
        <w:ind w:left="4452" w:hanging="721"/>
      </w:pPr>
      <w:rPr>
        <w:rFonts w:hint="default"/>
      </w:rPr>
    </w:lvl>
    <w:lvl w:ilvl="5">
      <w:numFmt w:val="bullet"/>
      <w:lvlText w:val="•"/>
      <w:lvlJc w:val="left"/>
      <w:pPr>
        <w:ind w:left="5340" w:hanging="721"/>
      </w:pPr>
      <w:rPr>
        <w:rFonts w:hint="default"/>
      </w:rPr>
    </w:lvl>
    <w:lvl w:ilvl="6">
      <w:numFmt w:val="bullet"/>
      <w:lvlText w:val="•"/>
      <w:lvlJc w:val="left"/>
      <w:pPr>
        <w:ind w:left="6228" w:hanging="721"/>
      </w:pPr>
      <w:rPr>
        <w:rFonts w:hint="default"/>
      </w:rPr>
    </w:lvl>
    <w:lvl w:ilvl="7">
      <w:numFmt w:val="bullet"/>
      <w:lvlText w:val="•"/>
      <w:lvlJc w:val="left"/>
      <w:pPr>
        <w:ind w:left="7116" w:hanging="721"/>
      </w:pPr>
      <w:rPr>
        <w:rFonts w:hint="default"/>
      </w:rPr>
    </w:lvl>
    <w:lvl w:ilvl="8">
      <w:numFmt w:val="bullet"/>
      <w:lvlText w:val="•"/>
      <w:lvlJc w:val="left"/>
      <w:pPr>
        <w:ind w:left="8004" w:hanging="721"/>
      </w:pPr>
      <w:rPr>
        <w:rFonts w:hint="default"/>
      </w:rPr>
    </w:lvl>
  </w:abstractNum>
  <w:abstractNum w:abstractNumId="8" w15:restartNumberingAfterBreak="0">
    <w:nsid w:val="19700DA7"/>
    <w:multiLevelType w:val="multilevel"/>
    <w:tmpl w:val="9CDAEFE4"/>
    <w:lvl w:ilvl="0">
      <w:start w:val="3"/>
      <w:numFmt w:val="decimal"/>
      <w:lvlText w:val="%1"/>
      <w:lvlJc w:val="left"/>
      <w:pPr>
        <w:ind w:left="900" w:hanging="721"/>
      </w:pPr>
      <w:rPr>
        <w:rFonts w:hint="default"/>
      </w:rPr>
    </w:lvl>
    <w:lvl w:ilvl="1">
      <w:start w:val="1"/>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3."/>
      <w:lvlJc w:val="left"/>
      <w:pPr>
        <w:ind w:left="1639" w:hanging="480"/>
      </w:pPr>
      <w:rPr>
        <w:rFonts w:ascii="Courier New" w:eastAsia="Courier New" w:hAnsi="Courier New" w:cs="Courier New" w:hint="default"/>
        <w:b/>
        <w:bCs/>
        <w:w w:val="99"/>
        <w:sz w:val="20"/>
        <w:szCs w:val="20"/>
      </w:rPr>
    </w:lvl>
    <w:lvl w:ilvl="3">
      <w:numFmt w:val="bullet"/>
      <w:lvlText w:val="•"/>
      <w:lvlJc w:val="left"/>
      <w:pPr>
        <w:ind w:left="3448" w:hanging="480"/>
      </w:pPr>
      <w:rPr>
        <w:rFonts w:hint="default"/>
      </w:rPr>
    </w:lvl>
    <w:lvl w:ilvl="4">
      <w:numFmt w:val="bullet"/>
      <w:lvlText w:val="•"/>
      <w:lvlJc w:val="left"/>
      <w:pPr>
        <w:ind w:left="4353" w:hanging="480"/>
      </w:pPr>
      <w:rPr>
        <w:rFonts w:hint="default"/>
      </w:rPr>
    </w:lvl>
    <w:lvl w:ilvl="5">
      <w:numFmt w:val="bullet"/>
      <w:lvlText w:val="•"/>
      <w:lvlJc w:val="left"/>
      <w:pPr>
        <w:ind w:left="5257" w:hanging="480"/>
      </w:pPr>
      <w:rPr>
        <w:rFonts w:hint="default"/>
      </w:rPr>
    </w:lvl>
    <w:lvl w:ilvl="6">
      <w:numFmt w:val="bullet"/>
      <w:lvlText w:val="•"/>
      <w:lvlJc w:val="left"/>
      <w:pPr>
        <w:ind w:left="6162" w:hanging="480"/>
      </w:pPr>
      <w:rPr>
        <w:rFonts w:hint="default"/>
      </w:rPr>
    </w:lvl>
    <w:lvl w:ilvl="7">
      <w:numFmt w:val="bullet"/>
      <w:lvlText w:val="•"/>
      <w:lvlJc w:val="left"/>
      <w:pPr>
        <w:ind w:left="7066" w:hanging="480"/>
      </w:pPr>
      <w:rPr>
        <w:rFonts w:hint="default"/>
      </w:rPr>
    </w:lvl>
    <w:lvl w:ilvl="8">
      <w:numFmt w:val="bullet"/>
      <w:lvlText w:val="•"/>
      <w:lvlJc w:val="left"/>
      <w:pPr>
        <w:ind w:left="7971" w:hanging="480"/>
      </w:pPr>
      <w:rPr>
        <w:rFonts w:hint="default"/>
      </w:rPr>
    </w:lvl>
  </w:abstractNum>
  <w:abstractNum w:abstractNumId="9" w15:restartNumberingAfterBreak="0">
    <w:nsid w:val="1C6B6567"/>
    <w:multiLevelType w:val="multilevel"/>
    <w:tmpl w:val="B9B4BE10"/>
    <w:lvl w:ilvl="0">
      <w:start w:val="3"/>
      <w:numFmt w:val="decimal"/>
      <w:lvlText w:val="%1"/>
      <w:lvlJc w:val="left"/>
      <w:pPr>
        <w:ind w:left="900" w:hanging="721"/>
      </w:pPr>
      <w:rPr>
        <w:rFonts w:hint="default"/>
      </w:rPr>
    </w:lvl>
    <w:lvl w:ilvl="1">
      <w:start w:val="4"/>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060" w:hanging="961"/>
      </w:pPr>
      <w:rPr>
        <w:rFonts w:hint="default"/>
      </w:rPr>
    </w:lvl>
    <w:lvl w:ilvl="4">
      <w:numFmt w:val="bullet"/>
      <w:lvlText w:val="•"/>
      <w:lvlJc w:val="left"/>
      <w:pPr>
        <w:ind w:left="4020" w:hanging="961"/>
      </w:pPr>
      <w:rPr>
        <w:rFonts w:hint="default"/>
      </w:rPr>
    </w:lvl>
    <w:lvl w:ilvl="5">
      <w:numFmt w:val="bullet"/>
      <w:lvlText w:val="•"/>
      <w:lvlJc w:val="left"/>
      <w:pPr>
        <w:ind w:left="4980" w:hanging="961"/>
      </w:pPr>
      <w:rPr>
        <w:rFonts w:hint="default"/>
      </w:rPr>
    </w:lvl>
    <w:lvl w:ilvl="6">
      <w:numFmt w:val="bullet"/>
      <w:lvlText w:val="•"/>
      <w:lvlJc w:val="left"/>
      <w:pPr>
        <w:ind w:left="5940" w:hanging="961"/>
      </w:pPr>
      <w:rPr>
        <w:rFonts w:hint="default"/>
      </w:rPr>
    </w:lvl>
    <w:lvl w:ilvl="7">
      <w:numFmt w:val="bullet"/>
      <w:lvlText w:val="•"/>
      <w:lvlJc w:val="left"/>
      <w:pPr>
        <w:ind w:left="6900" w:hanging="961"/>
      </w:pPr>
      <w:rPr>
        <w:rFonts w:hint="default"/>
      </w:rPr>
    </w:lvl>
    <w:lvl w:ilvl="8">
      <w:numFmt w:val="bullet"/>
      <w:lvlText w:val="•"/>
      <w:lvlJc w:val="left"/>
      <w:pPr>
        <w:ind w:left="7860" w:hanging="961"/>
      </w:pPr>
      <w:rPr>
        <w:rFonts w:hint="default"/>
      </w:rPr>
    </w:lvl>
  </w:abstractNum>
  <w:abstractNum w:abstractNumId="10" w15:restartNumberingAfterBreak="0">
    <w:nsid w:val="1DC670E9"/>
    <w:multiLevelType w:val="hybridMultilevel"/>
    <w:tmpl w:val="BD864A10"/>
    <w:lvl w:ilvl="0" w:tplc="9D44BDB0">
      <w:start w:val="1"/>
      <w:numFmt w:val="lowerLetter"/>
      <w:lvlText w:val="(%1)"/>
      <w:lvlJc w:val="left"/>
      <w:pPr>
        <w:ind w:left="1639" w:hanging="600"/>
      </w:pPr>
      <w:rPr>
        <w:rFonts w:ascii="Courier New" w:eastAsia="Courier New" w:hAnsi="Courier New" w:cs="Courier New" w:hint="default"/>
        <w:b/>
        <w:bCs/>
        <w:w w:val="99"/>
        <w:sz w:val="20"/>
        <w:szCs w:val="20"/>
      </w:rPr>
    </w:lvl>
    <w:lvl w:ilvl="1" w:tplc="90DCD07A">
      <w:numFmt w:val="bullet"/>
      <w:lvlText w:val="•"/>
      <w:lvlJc w:val="left"/>
      <w:pPr>
        <w:ind w:left="2454" w:hanging="600"/>
      </w:pPr>
      <w:rPr>
        <w:rFonts w:hint="default"/>
      </w:rPr>
    </w:lvl>
    <w:lvl w:ilvl="2" w:tplc="97481EBC">
      <w:numFmt w:val="bullet"/>
      <w:lvlText w:val="•"/>
      <w:lvlJc w:val="left"/>
      <w:pPr>
        <w:ind w:left="3268" w:hanging="600"/>
      </w:pPr>
      <w:rPr>
        <w:rFonts w:hint="default"/>
      </w:rPr>
    </w:lvl>
    <w:lvl w:ilvl="3" w:tplc="5A5867AA">
      <w:numFmt w:val="bullet"/>
      <w:lvlText w:val="•"/>
      <w:lvlJc w:val="left"/>
      <w:pPr>
        <w:ind w:left="4082" w:hanging="600"/>
      </w:pPr>
      <w:rPr>
        <w:rFonts w:hint="default"/>
      </w:rPr>
    </w:lvl>
    <w:lvl w:ilvl="4" w:tplc="6E2C27B0">
      <w:numFmt w:val="bullet"/>
      <w:lvlText w:val="•"/>
      <w:lvlJc w:val="left"/>
      <w:pPr>
        <w:ind w:left="4896" w:hanging="600"/>
      </w:pPr>
      <w:rPr>
        <w:rFonts w:hint="default"/>
      </w:rPr>
    </w:lvl>
    <w:lvl w:ilvl="5" w:tplc="0C7689FE">
      <w:numFmt w:val="bullet"/>
      <w:lvlText w:val="•"/>
      <w:lvlJc w:val="left"/>
      <w:pPr>
        <w:ind w:left="5710" w:hanging="600"/>
      </w:pPr>
      <w:rPr>
        <w:rFonts w:hint="default"/>
      </w:rPr>
    </w:lvl>
    <w:lvl w:ilvl="6" w:tplc="385C689A">
      <w:numFmt w:val="bullet"/>
      <w:lvlText w:val="•"/>
      <w:lvlJc w:val="left"/>
      <w:pPr>
        <w:ind w:left="6524" w:hanging="600"/>
      </w:pPr>
      <w:rPr>
        <w:rFonts w:hint="default"/>
      </w:rPr>
    </w:lvl>
    <w:lvl w:ilvl="7" w:tplc="64546C44">
      <w:numFmt w:val="bullet"/>
      <w:lvlText w:val="•"/>
      <w:lvlJc w:val="left"/>
      <w:pPr>
        <w:ind w:left="7338" w:hanging="600"/>
      </w:pPr>
      <w:rPr>
        <w:rFonts w:hint="default"/>
      </w:rPr>
    </w:lvl>
    <w:lvl w:ilvl="8" w:tplc="D116F608">
      <w:numFmt w:val="bullet"/>
      <w:lvlText w:val="•"/>
      <w:lvlJc w:val="left"/>
      <w:pPr>
        <w:ind w:left="8152" w:hanging="600"/>
      </w:pPr>
      <w:rPr>
        <w:rFonts w:hint="default"/>
      </w:rPr>
    </w:lvl>
  </w:abstractNum>
  <w:abstractNum w:abstractNumId="11" w15:restartNumberingAfterBreak="0">
    <w:nsid w:val="38BF3340"/>
    <w:multiLevelType w:val="multilevel"/>
    <w:tmpl w:val="F8A0B1C6"/>
    <w:lvl w:ilvl="0">
      <w:start w:val="2"/>
      <w:numFmt w:val="decimal"/>
      <w:lvlText w:val="%1"/>
      <w:lvlJc w:val="left"/>
      <w:pPr>
        <w:ind w:left="900" w:hanging="721"/>
      </w:pPr>
      <w:rPr>
        <w:rFonts w:hint="default"/>
      </w:rPr>
    </w:lvl>
    <w:lvl w:ilvl="1">
      <w:start w:val="5"/>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060" w:hanging="961"/>
      </w:pPr>
      <w:rPr>
        <w:rFonts w:hint="default"/>
      </w:rPr>
    </w:lvl>
    <w:lvl w:ilvl="4">
      <w:numFmt w:val="bullet"/>
      <w:lvlText w:val="•"/>
      <w:lvlJc w:val="left"/>
      <w:pPr>
        <w:ind w:left="4020" w:hanging="961"/>
      </w:pPr>
      <w:rPr>
        <w:rFonts w:hint="default"/>
      </w:rPr>
    </w:lvl>
    <w:lvl w:ilvl="5">
      <w:numFmt w:val="bullet"/>
      <w:lvlText w:val="•"/>
      <w:lvlJc w:val="left"/>
      <w:pPr>
        <w:ind w:left="4980" w:hanging="961"/>
      </w:pPr>
      <w:rPr>
        <w:rFonts w:hint="default"/>
      </w:rPr>
    </w:lvl>
    <w:lvl w:ilvl="6">
      <w:numFmt w:val="bullet"/>
      <w:lvlText w:val="•"/>
      <w:lvlJc w:val="left"/>
      <w:pPr>
        <w:ind w:left="5940" w:hanging="961"/>
      </w:pPr>
      <w:rPr>
        <w:rFonts w:hint="default"/>
      </w:rPr>
    </w:lvl>
    <w:lvl w:ilvl="7">
      <w:numFmt w:val="bullet"/>
      <w:lvlText w:val="•"/>
      <w:lvlJc w:val="left"/>
      <w:pPr>
        <w:ind w:left="6900" w:hanging="961"/>
      </w:pPr>
      <w:rPr>
        <w:rFonts w:hint="default"/>
      </w:rPr>
    </w:lvl>
    <w:lvl w:ilvl="8">
      <w:numFmt w:val="bullet"/>
      <w:lvlText w:val="•"/>
      <w:lvlJc w:val="left"/>
      <w:pPr>
        <w:ind w:left="7860" w:hanging="961"/>
      </w:pPr>
      <w:rPr>
        <w:rFonts w:hint="default"/>
      </w:rPr>
    </w:lvl>
  </w:abstractNum>
  <w:abstractNum w:abstractNumId="12" w15:restartNumberingAfterBreak="0">
    <w:nsid w:val="3C745C80"/>
    <w:multiLevelType w:val="hybridMultilevel"/>
    <w:tmpl w:val="AB02FE4A"/>
    <w:lvl w:ilvl="0" w:tplc="10E23100">
      <w:start w:val="1"/>
      <w:numFmt w:val="decimal"/>
      <w:lvlText w:val="%1."/>
      <w:lvlJc w:val="left"/>
      <w:pPr>
        <w:ind w:left="1639" w:hanging="480"/>
      </w:pPr>
      <w:rPr>
        <w:rFonts w:ascii="Courier New" w:eastAsia="Courier New" w:hAnsi="Courier New" w:cs="Courier New" w:hint="default"/>
        <w:b/>
        <w:bCs/>
        <w:w w:val="99"/>
        <w:sz w:val="20"/>
        <w:szCs w:val="20"/>
      </w:rPr>
    </w:lvl>
    <w:lvl w:ilvl="1" w:tplc="4D981540">
      <w:numFmt w:val="bullet"/>
      <w:lvlText w:val="•"/>
      <w:lvlJc w:val="left"/>
      <w:pPr>
        <w:ind w:left="2454" w:hanging="480"/>
      </w:pPr>
      <w:rPr>
        <w:rFonts w:hint="default"/>
      </w:rPr>
    </w:lvl>
    <w:lvl w:ilvl="2" w:tplc="7BE8EA02">
      <w:numFmt w:val="bullet"/>
      <w:lvlText w:val="•"/>
      <w:lvlJc w:val="left"/>
      <w:pPr>
        <w:ind w:left="3268" w:hanging="480"/>
      </w:pPr>
      <w:rPr>
        <w:rFonts w:hint="default"/>
      </w:rPr>
    </w:lvl>
    <w:lvl w:ilvl="3" w:tplc="CC568780">
      <w:numFmt w:val="bullet"/>
      <w:lvlText w:val="•"/>
      <w:lvlJc w:val="left"/>
      <w:pPr>
        <w:ind w:left="4082" w:hanging="480"/>
      </w:pPr>
      <w:rPr>
        <w:rFonts w:hint="default"/>
      </w:rPr>
    </w:lvl>
    <w:lvl w:ilvl="4" w:tplc="B13279BE">
      <w:numFmt w:val="bullet"/>
      <w:lvlText w:val="•"/>
      <w:lvlJc w:val="left"/>
      <w:pPr>
        <w:ind w:left="4896" w:hanging="480"/>
      </w:pPr>
      <w:rPr>
        <w:rFonts w:hint="default"/>
      </w:rPr>
    </w:lvl>
    <w:lvl w:ilvl="5" w:tplc="F646A670">
      <w:numFmt w:val="bullet"/>
      <w:lvlText w:val="•"/>
      <w:lvlJc w:val="left"/>
      <w:pPr>
        <w:ind w:left="5710" w:hanging="480"/>
      </w:pPr>
      <w:rPr>
        <w:rFonts w:hint="default"/>
      </w:rPr>
    </w:lvl>
    <w:lvl w:ilvl="6" w:tplc="89F4ECE4">
      <w:numFmt w:val="bullet"/>
      <w:lvlText w:val="•"/>
      <w:lvlJc w:val="left"/>
      <w:pPr>
        <w:ind w:left="6524" w:hanging="480"/>
      </w:pPr>
      <w:rPr>
        <w:rFonts w:hint="default"/>
      </w:rPr>
    </w:lvl>
    <w:lvl w:ilvl="7" w:tplc="9872B9CA">
      <w:numFmt w:val="bullet"/>
      <w:lvlText w:val="•"/>
      <w:lvlJc w:val="left"/>
      <w:pPr>
        <w:ind w:left="7338" w:hanging="480"/>
      </w:pPr>
      <w:rPr>
        <w:rFonts w:hint="default"/>
      </w:rPr>
    </w:lvl>
    <w:lvl w:ilvl="8" w:tplc="0930C988">
      <w:numFmt w:val="bullet"/>
      <w:lvlText w:val="•"/>
      <w:lvlJc w:val="left"/>
      <w:pPr>
        <w:ind w:left="8152" w:hanging="480"/>
      </w:pPr>
      <w:rPr>
        <w:rFonts w:hint="default"/>
      </w:rPr>
    </w:lvl>
  </w:abstractNum>
  <w:abstractNum w:abstractNumId="13" w15:restartNumberingAfterBreak="0">
    <w:nsid w:val="46B66B64"/>
    <w:multiLevelType w:val="multilevel"/>
    <w:tmpl w:val="921A80AA"/>
    <w:lvl w:ilvl="0">
      <w:start w:val="1"/>
      <w:numFmt w:val="decimal"/>
      <w:lvlText w:val="%1"/>
      <w:lvlJc w:val="left"/>
      <w:pPr>
        <w:ind w:left="1358" w:hanging="720"/>
      </w:pPr>
      <w:rPr>
        <w:rFonts w:hint="default"/>
      </w:rPr>
    </w:lvl>
    <w:lvl w:ilvl="1">
      <w:start w:val="1"/>
      <w:numFmt w:val="decimal"/>
      <w:lvlText w:val="%1.%2"/>
      <w:lvlJc w:val="left"/>
      <w:pPr>
        <w:ind w:left="1358" w:hanging="720"/>
      </w:pPr>
      <w:rPr>
        <w:rFonts w:ascii="Courier New" w:eastAsia="Courier New" w:hAnsi="Courier New" w:cs="Courier New" w:hint="default"/>
        <w:w w:val="99"/>
        <w:sz w:val="20"/>
        <w:szCs w:val="20"/>
      </w:rPr>
    </w:lvl>
    <w:lvl w:ilvl="2">
      <w:start w:val="1"/>
      <w:numFmt w:val="decimal"/>
      <w:lvlText w:val="%1.%2.%3"/>
      <w:lvlJc w:val="left"/>
      <w:pPr>
        <w:ind w:left="1838" w:hanging="960"/>
      </w:pPr>
      <w:rPr>
        <w:rFonts w:ascii="Courier New" w:eastAsia="Courier New" w:hAnsi="Courier New" w:cs="Courier New" w:hint="default"/>
        <w:w w:val="99"/>
        <w:sz w:val="20"/>
        <w:szCs w:val="20"/>
      </w:rPr>
    </w:lvl>
    <w:lvl w:ilvl="3">
      <w:numFmt w:val="bullet"/>
      <w:lvlText w:val="•"/>
      <w:lvlJc w:val="left"/>
      <w:pPr>
        <w:ind w:left="2832" w:hanging="960"/>
      </w:pPr>
      <w:rPr>
        <w:rFonts w:hint="default"/>
      </w:rPr>
    </w:lvl>
    <w:lvl w:ilvl="4">
      <w:numFmt w:val="bullet"/>
      <w:lvlText w:val="•"/>
      <w:lvlJc w:val="left"/>
      <w:pPr>
        <w:ind w:left="3825" w:hanging="960"/>
      </w:pPr>
      <w:rPr>
        <w:rFonts w:hint="default"/>
      </w:rPr>
    </w:lvl>
    <w:lvl w:ilvl="5">
      <w:numFmt w:val="bullet"/>
      <w:lvlText w:val="•"/>
      <w:lvlJc w:val="left"/>
      <w:pPr>
        <w:ind w:left="4817" w:hanging="960"/>
      </w:pPr>
      <w:rPr>
        <w:rFonts w:hint="default"/>
      </w:rPr>
    </w:lvl>
    <w:lvl w:ilvl="6">
      <w:numFmt w:val="bullet"/>
      <w:lvlText w:val="•"/>
      <w:lvlJc w:val="left"/>
      <w:pPr>
        <w:ind w:left="5810" w:hanging="960"/>
      </w:pPr>
      <w:rPr>
        <w:rFonts w:hint="default"/>
      </w:rPr>
    </w:lvl>
    <w:lvl w:ilvl="7">
      <w:numFmt w:val="bullet"/>
      <w:lvlText w:val="•"/>
      <w:lvlJc w:val="left"/>
      <w:pPr>
        <w:ind w:left="6802" w:hanging="960"/>
      </w:pPr>
      <w:rPr>
        <w:rFonts w:hint="default"/>
      </w:rPr>
    </w:lvl>
    <w:lvl w:ilvl="8">
      <w:numFmt w:val="bullet"/>
      <w:lvlText w:val="•"/>
      <w:lvlJc w:val="left"/>
      <w:pPr>
        <w:ind w:left="7795" w:hanging="960"/>
      </w:pPr>
      <w:rPr>
        <w:rFonts w:hint="default"/>
      </w:rPr>
    </w:lvl>
  </w:abstractNum>
  <w:abstractNum w:abstractNumId="14" w15:restartNumberingAfterBreak="0">
    <w:nsid w:val="588821C6"/>
    <w:multiLevelType w:val="multilevel"/>
    <w:tmpl w:val="66D219D6"/>
    <w:lvl w:ilvl="0">
      <w:start w:val="3"/>
      <w:numFmt w:val="decimal"/>
      <w:lvlText w:val="%1"/>
      <w:lvlJc w:val="left"/>
      <w:pPr>
        <w:ind w:left="900" w:hanging="721"/>
      </w:pPr>
      <w:rPr>
        <w:rFonts w:hint="default"/>
      </w:rPr>
    </w:lvl>
    <w:lvl w:ilvl="1">
      <w:start w:val="3"/>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060" w:hanging="961"/>
      </w:pPr>
      <w:rPr>
        <w:rFonts w:hint="default"/>
      </w:rPr>
    </w:lvl>
    <w:lvl w:ilvl="4">
      <w:numFmt w:val="bullet"/>
      <w:lvlText w:val="•"/>
      <w:lvlJc w:val="left"/>
      <w:pPr>
        <w:ind w:left="4020" w:hanging="961"/>
      </w:pPr>
      <w:rPr>
        <w:rFonts w:hint="default"/>
      </w:rPr>
    </w:lvl>
    <w:lvl w:ilvl="5">
      <w:numFmt w:val="bullet"/>
      <w:lvlText w:val="•"/>
      <w:lvlJc w:val="left"/>
      <w:pPr>
        <w:ind w:left="4980" w:hanging="961"/>
      </w:pPr>
      <w:rPr>
        <w:rFonts w:hint="default"/>
      </w:rPr>
    </w:lvl>
    <w:lvl w:ilvl="6">
      <w:numFmt w:val="bullet"/>
      <w:lvlText w:val="•"/>
      <w:lvlJc w:val="left"/>
      <w:pPr>
        <w:ind w:left="5940" w:hanging="961"/>
      </w:pPr>
      <w:rPr>
        <w:rFonts w:hint="default"/>
      </w:rPr>
    </w:lvl>
    <w:lvl w:ilvl="7">
      <w:numFmt w:val="bullet"/>
      <w:lvlText w:val="•"/>
      <w:lvlJc w:val="left"/>
      <w:pPr>
        <w:ind w:left="6900" w:hanging="961"/>
      </w:pPr>
      <w:rPr>
        <w:rFonts w:hint="default"/>
      </w:rPr>
    </w:lvl>
    <w:lvl w:ilvl="8">
      <w:numFmt w:val="bullet"/>
      <w:lvlText w:val="•"/>
      <w:lvlJc w:val="left"/>
      <w:pPr>
        <w:ind w:left="7860" w:hanging="961"/>
      </w:pPr>
      <w:rPr>
        <w:rFonts w:hint="default"/>
      </w:rPr>
    </w:lvl>
  </w:abstractNum>
  <w:abstractNum w:abstractNumId="15" w15:restartNumberingAfterBreak="0">
    <w:nsid w:val="5B0F1039"/>
    <w:multiLevelType w:val="hybridMultilevel"/>
    <w:tmpl w:val="17D4822E"/>
    <w:lvl w:ilvl="0" w:tplc="AD1E020E">
      <w:start w:val="1"/>
      <w:numFmt w:val="lowerLetter"/>
      <w:lvlText w:val="%1."/>
      <w:lvlJc w:val="left"/>
      <w:pPr>
        <w:ind w:left="7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8B08F88">
      <w:start w:val="1"/>
      <w:numFmt w:val="lowerLetter"/>
      <w:lvlText w:val="%2"/>
      <w:lvlJc w:val="left"/>
      <w:pPr>
        <w:ind w:left="1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B96155A">
      <w:start w:val="1"/>
      <w:numFmt w:val="lowerRoman"/>
      <w:lvlText w:val="%3"/>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3089710">
      <w:start w:val="1"/>
      <w:numFmt w:val="decimal"/>
      <w:lvlText w:val="%4"/>
      <w:lvlJc w:val="left"/>
      <w:pPr>
        <w:ind w:left="2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1B24B04">
      <w:start w:val="1"/>
      <w:numFmt w:val="lowerLetter"/>
      <w:lvlText w:val="%5"/>
      <w:lvlJc w:val="left"/>
      <w:pPr>
        <w:ind w:left="3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D2A6A60">
      <w:start w:val="1"/>
      <w:numFmt w:val="lowerRoman"/>
      <w:lvlText w:val="%6"/>
      <w:lvlJc w:val="left"/>
      <w:pPr>
        <w:ind w:left="4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226A8E0">
      <w:start w:val="1"/>
      <w:numFmt w:val="decimal"/>
      <w:lvlText w:val="%7"/>
      <w:lvlJc w:val="left"/>
      <w:pPr>
        <w:ind w:left="49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2CA6120">
      <w:start w:val="1"/>
      <w:numFmt w:val="lowerLetter"/>
      <w:lvlText w:val="%8"/>
      <w:lvlJc w:val="left"/>
      <w:pPr>
        <w:ind w:left="56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BA028B8">
      <w:start w:val="1"/>
      <w:numFmt w:val="lowerRoman"/>
      <w:lvlText w:val="%9"/>
      <w:lvlJc w:val="left"/>
      <w:pPr>
        <w:ind w:left="6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4136CE7"/>
    <w:multiLevelType w:val="hybridMultilevel"/>
    <w:tmpl w:val="74F0A18C"/>
    <w:lvl w:ilvl="0" w:tplc="0FACAA42">
      <w:start w:val="1"/>
      <w:numFmt w:val="decimal"/>
      <w:lvlText w:val="%1."/>
      <w:lvlJc w:val="left"/>
      <w:pPr>
        <w:ind w:left="1639" w:hanging="480"/>
      </w:pPr>
      <w:rPr>
        <w:rFonts w:ascii="Courier New" w:eastAsia="Courier New" w:hAnsi="Courier New" w:cs="Courier New" w:hint="default"/>
        <w:b/>
        <w:bCs/>
        <w:w w:val="99"/>
        <w:sz w:val="20"/>
        <w:szCs w:val="20"/>
      </w:rPr>
    </w:lvl>
    <w:lvl w:ilvl="1" w:tplc="470E78A8">
      <w:numFmt w:val="bullet"/>
      <w:lvlText w:val="•"/>
      <w:lvlJc w:val="left"/>
      <w:pPr>
        <w:ind w:left="2454" w:hanging="480"/>
      </w:pPr>
      <w:rPr>
        <w:rFonts w:hint="default"/>
      </w:rPr>
    </w:lvl>
    <w:lvl w:ilvl="2" w:tplc="5F8A96B4">
      <w:numFmt w:val="bullet"/>
      <w:lvlText w:val="•"/>
      <w:lvlJc w:val="left"/>
      <w:pPr>
        <w:ind w:left="3268" w:hanging="480"/>
      </w:pPr>
      <w:rPr>
        <w:rFonts w:hint="default"/>
      </w:rPr>
    </w:lvl>
    <w:lvl w:ilvl="3" w:tplc="E1840B38">
      <w:numFmt w:val="bullet"/>
      <w:lvlText w:val="•"/>
      <w:lvlJc w:val="left"/>
      <w:pPr>
        <w:ind w:left="4082" w:hanging="480"/>
      </w:pPr>
      <w:rPr>
        <w:rFonts w:hint="default"/>
      </w:rPr>
    </w:lvl>
    <w:lvl w:ilvl="4" w:tplc="D56892A0">
      <w:numFmt w:val="bullet"/>
      <w:lvlText w:val="•"/>
      <w:lvlJc w:val="left"/>
      <w:pPr>
        <w:ind w:left="4896" w:hanging="480"/>
      </w:pPr>
      <w:rPr>
        <w:rFonts w:hint="default"/>
      </w:rPr>
    </w:lvl>
    <w:lvl w:ilvl="5" w:tplc="9EB895C0">
      <w:numFmt w:val="bullet"/>
      <w:lvlText w:val="•"/>
      <w:lvlJc w:val="left"/>
      <w:pPr>
        <w:ind w:left="5710" w:hanging="480"/>
      </w:pPr>
      <w:rPr>
        <w:rFonts w:hint="default"/>
      </w:rPr>
    </w:lvl>
    <w:lvl w:ilvl="6" w:tplc="957AE49C">
      <w:numFmt w:val="bullet"/>
      <w:lvlText w:val="•"/>
      <w:lvlJc w:val="left"/>
      <w:pPr>
        <w:ind w:left="6524" w:hanging="480"/>
      </w:pPr>
      <w:rPr>
        <w:rFonts w:hint="default"/>
      </w:rPr>
    </w:lvl>
    <w:lvl w:ilvl="7" w:tplc="C5F6060C">
      <w:numFmt w:val="bullet"/>
      <w:lvlText w:val="•"/>
      <w:lvlJc w:val="left"/>
      <w:pPr>
        <w:ind w:left="7338" w:hanging="480"/>
      </w:pPr>
      <w:rPr>
        <w:rFonts w:hint="default"/>
      </w:rPr>
    </w:lvl>
    <w:lvl w:ilvl="8" w:tplc="71B83306">
      <w:numFmt w:val="bullet"/>
      <w:lvlText w:val="•"/>
      <w:lvlJc w:val="left"/>
      <w:pPr>
        <w:ind w:left="8152" w:hanging="480"/>
      </w:pPr>
      <w:rPr>
        <w:rFonts w:hint="default"/>
      </w:rPr>
    </w:lvl>
  </w:abstractNum>
  <w:abstractNum w:abstractNumId="17" w15:restartNumberingAfterBreak="0">
    <w:nsid w:val="645B54D8"/>
    <w:multiLevelType w:val="hybridMultilevel"/>
    <w:tmpl w:val="4A0C0590"/>
    <w:lvl w:ilvl="0" w:tplc="E8521B8E">
      <w:start w:val="1"/>
      <w:numFmt w:val="lowerLetter"/>
      <w:lvlText w:val="%1."/>
      <w:lvlJc w:val="left"/>
      <w:pPr>
        <w:ind w:left="900" w:hanging="480"/>
      </w:pPr>
      <w:rPr>
        <w:rFonts w:ascii="Courier New" w:eastAsia="Courier New" w:hAnsi="Courier New" w:cs="Courier New" w:hint="default"/>
        <w:w w:val="99"/>
        <w:sz w:val="20"/>
        <w:szCs w:val="20"/>
      </w:rPr>
    </w:lvl>
    <w:lvl w:ilvl="1" w:tplc="92544606">
      <w:numFmt w:val="bullet"/>
      <w:lvlText w:val="•"/>
      <w:lvlJc w:val="left"/>
      <w:pPr>
        <w:ind w:left="1788" w:hanging="480"/>
      </w:pPr>
      <w:rPr>
        <w:rFonts w:hint="default"/>
      </w:rPr>
    </w:lvl>
    <w:lvl w:ilvl="2" w:tplc="CA4A16EA">
      <w:numFmt w:val="bullet"/>
      <w:lvlText w:val="•"/>
      <w:lvlJc w:val="left"/>
      <w:pPr>
        <w:ind w:left="2676" w:hanging="480"/>
      </w:pPr>
      <w:rPr>
        <w:rFonts w:hint="default"/>
      </w:rPr>
    </w:lvl>
    <w:lvl w:ilvl="3" w:tplc="541651AC">
      <w:numFmt w:val="bullet"/>
      <w:lvlText w:val="•"/>
      <w:lvlJc w:val="left"/>
      <w:pPr>
        <w:ind w:left="3564" w:hanging="480"/>
      </w:pPr>
      <w:rPr>
        <w:rFonts w:hint="default"/>
      </w:rPr>
    </w:lvl>
    <w:lvl w:ilvl="4" w:tplc="B0E6F26A">
      <w:numFmt w:val="bullet"/>
      <w:lvlText w:val="•"/>
      <w:lvlJc w:val="left"/>
      <w:pPr>
        <w:ind w:left="4452" w:hanging="480"/>
      </w:pPr>
      <w:rPr>
        <w:rFonts w:hint="default"/>
      </w:rPr>
    </w:lvl>
    <w:lvl w:ilvl="5" w:tplc="67F0EF5E">
      <w:numFmt w:val="bullet"/>
      <w:lvlText w:val="•"/>
      <w:lvlJc w:val="left"/>
      <w:pPr>
        <w:ind w:left="5340" w:hanging="480"/>
      </w:pPr>
      <w:rPr>
        <w:rFonts w:hint="default"/>
      </w:rPr>
    </w:lvl>
    <w:lvl w:ilvl="6" w:tplc="A51CC544">
      <w:numFmt w:val="bullet"/>
      <w:lvlText w:val="•"/>
      <w:lvlJc w:val="left"/>
      <w:pPr>
        <w:ind w:left="6228" w:hanging="480"/>
      </w:pPr>
      <w:rPr>
        <w:rFonts w:hint="default"/>
      </w:rPr>
    </w:lvl>
    <w:lvl w:ilvl="7" w:tplc="5FBAFF9A">
      <w:numFmt w:val="bullet"/>
      <w:lvlText w:val="•"/>
      <w:lvlJc w:val="left"/>
      <w:pPr>
        <w:ind w:left="7116" w:hanging="480"/>
      </w:pPr>
      <w:rPr>
        <w:rFonts w:hint="default"/>
      </w:rPr>
    </w:lvl>
    <w:lvl w:ilvl="8" w:tplc="4B9C0F1A">
      <w:numFmt w:val="bullet"/>
      <w:lvlText w:val="•"/>
      <w:lvlJc w:val="left"/>
      <w:pPr>
        <w:ind w:left="8004" w:hanging="480"/>
      </w:pPr>
      <w:rPr>
        <w:rFonts w:hint="default"/>
      </w:rPr>
    </w:lvl>
  </w:abstractNum>
  <w:abstractNum w:abstractNumId="18" w15:restartNumberingAfterBreak="0">
    <w:nsid w:val="65925B68"/>
    <w:multiLevelType w:val="hybridMultilevel"/>
    <w:tmpl w:val="F64C8CBC"/>
    <w:lvl w:ilvl="0" w:tplc="9FF28492">
      <w:start w:val="1"/>
      <w:numFmt w:val="decimal"/>
      <w:lvlText w:val="%1."/>
      <w:lvlJc w:val="left"/>
      <w:pPr>
        <w:ind w:left="1639" w:hanging="480"/>
      </w:pPr>
      <w:rPr>
        <w:rFonts w:ascii="Courier New" w:eastAsia="Courier New" w:hAnsi="Courier New" w:cs="Courier New" w:hint="default"/>
        <w:b/>
        <w:bCs/>
        <w:w w:val="99"/>
        <w:sz w:val="20"/>
        <w:szCs w:val="20"/>
      </w:rPr>
    </w:lvl>
    <w:lvl w:ilvl="1" w:tplc="692ADE7A">
      <w:numFmt w:val="bullet"/>
      <w:lvlText w:val="•"/>
      <w:lvlJc w:val="left"/>
      <w:pPr>
        <w:ind w:left="2454" w:hanging="480"/>
      </w:pPr>
      <w:rPr>
        <w:rFonts w:hint="default"/>
      </w:rPr>
    </w:lvl>
    <w:lvl w:ilvl="2" w:tplc="AA6C7F7C">
      <w:numFmt w:val="bullet"/>
      <w:lvlText w:val="•"/>
      <w:lvlJc w:val="left"/>
      <w:pPr>
        <w:ind w:left="3268" w:hanging="480"/>
      </w:pPr>
      <w:rPr>
        <w:rFonts w:hint="default"/>
      </w:rPr>
    </w:lvl>
    <w:lvl w:ilvl="3" w:tplc="30022A88">
      <w:numFmt w:val="bullet"/>
      <w:lvlText w:val="•"/>
      <w:lvlJc w:val="left"/>
      <w:pPr>
        <w:ind w:left="4082" w:hanging="480"/>
      </w:pPr>
      <w:rPr>
        <w:rFonts w:hint="default"/>
      </w:rPr>
    </w:lvl>
    <w:lvl w:ilvl="4" w:tplc="1A465070">
      <w:numFmt w:val="bullet"/>
      <w:lvlText w:val="•"/>
      <w:lvlJc w:val="left"/>
      <w:pPr>
        <w:ind w:left="4896" w:hanging="480"/>
      </w:pPr>
      <w:rPr>
        <w:rFonts w:hint="default"/>
      </w:rPr>
    </w:lvl>
    <w:lvl w:ilvl="5" w:tplc="36CA69C8">
      <w:numFmt w:val="bullet"/>
      <w:lvlText w:val="•"/>
      <w:lvlJc w:val="left"/>
      <w:pPr>
        <w:ind w:left="5710" w:hanging="480"/>
      </w:pPr>
      <w:rPr>
        <w:rFonts w:hint="default"/>
      </w:rPr>
    </w:lvl>
    <w:lvl w:ilvl="6" w:tplc="93DA797A">
      <w:numFmt w:val="bullet"/>
      <w:lvlText w:val="•"/>
      <w:lvlJc w:val="left"/>
      <w:pPr>
        <w:ind w:left="6524" w:hanging="480"/>
      </w:pPr>
      <w:rPr>
        <w:rFonts w:hint="default"/>
      </w:rPr>
    </w:lvl>
    <w:lvl w:ilvl="7" w:tplc="D85E206C">
      <w:numFmt w:val="bullet"/>
      <w:lvlText w:val="•"/>
      <w:lvlJc w:val="left"/>
      <w:pPr>
        <w:ind w:left="7338" w:hanging="480"/>
      </w:pPr>
      <w:rPr>
        <w:rFonts w:hint="default"/>
      </w:rPr>
    </w:lvl>
    <w:lvl w:ilvl="8" w:tplc="31BECE50">
      <w:numFmt w:val="bullet"/>
      <w:lvlText w:val="•"/>
      <w:lvlJc w:val="left"/>
      <w:pPr>
        <w:ind w:left="8152" w:hanging="480"/>
      </w:pPr>
      <w:rPr>
        <w:rFonts w:hint="default"/>
      </w:rPr>
    </w:lvl>
  </w:abstractNum>
  <w:abstractNum w:abstractNumId="19" w15:restartNumberingAfterBreak="0">
    <w:nsid w:val="6AC4383F"/>
    <w:multiLevelType w:val="multilevel"/>
    <w:tmpl w:val="3DF422E2"/>
    <w:lvl w:ilvl="0">
      <w:start w:val="2"/>
      <w:numFmt w:val="decimal"/>
      <w:lvlText w:val="%1"/>
      <w:lvlJc w:val="left"/>
      <w:pPr>
        <w:ind w:left="399" w:hanging="721"/>
      </w:pPr>
      <w:rPr>
        <w:rFonts w:hint="default"/>
      </w:rPr>
    </w:lvl>
    <w:lvl w:ilvl="1">
      <w:start w:val="2"/>
      <w:numFmt w:val="decimal"/>
      <w:lvlText w:val="%1.%2"/>
      <w:lvlJc w:val="left"/>
      <w:pPr>
        <w:ind w:left="399"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060" w:hanging="961"/>
      </w:pPr>
      <w:rPr>
        <w:rFonts w:hint="default"/>
      </w:rPr>
    </w:lvl>
    <w:lvl w:ilvl="4">
      <w:numFmt w:val="bullet"/>
      <w:lvlText w:val="•"/>
      <w:lvlJc w:val="left"/>
      <w:pPr>
        <w:ind w:left="4020" w:hanging="961"/>
      </w:pPr>
      <w:rPr>
        <w:rFonts w:hint="default"/>
      </w:rPr>
    </w:lvl>
    <w:lvl w:ilvl="5">
      <w:numFmt w:val="bullet"/>
      <w:lvlText w:val="•"/>
      <w:lvlJc w:val="left"/>
      <w:pPr>
        <w:ind w:left="4980" w:hanging="961"/>
      </w:pPr>
      <w:rPr>
        <w:rFonts w:hint="default"/>
      </w:rPr>
    </w:lvl>
    <w:lvl w:ilvl="6">
      <w:numFmt w:val="bullet"/>
      <w:lvlText w:val="•"/>
      <w:lvlJc w:val="left"/>
      <w:pPr>
        <w:ind w:left="5940" w:hanging="961"/>
      </w:pPr>
      <w:rPr>
        <w:rFonts w:hint="default"/>
      </w:rPr>
    </w:lvl>
    <w:lvl w:ilvl="7">
      <w:numFmt w:val="bullet"/>
      <w:lvlText w:val="•"/>
      <w:lvlJc w:val="left"/>
      <w:pPr>
        <w:ind w:left="6900" w:hanging="961"/>
      </w:pPr>
      <w:rPr>
        <w:rFonts w:hint="default"/>
      </w:rPr>
    </w:lvl>
    <w:lvl w:ilvl="8">
      <w:numFmt w:val="bullet"/>
      <w:lvlText w:val="•"/>
      <w:lvlJc w:val="left"/>
      <w:pPr>
        <w:ind w:left="7860" w:hanging="961"/>
      </w:pPr>
      <w:rPr>
        <w:rFonts w:hint="default"/>
      </w:rPr>
    </w:lvl>
  </w:abstractNum>
  <w:abstractNum w:abstractNumId="20" w15:restartNumberingAfterBreak="0">
    <w:nsid w:val="70314609"/>
    <w:multiLevelType w:val="multilevel"/>
    <w:tmpl w:val="DB68C272"/>
    <w:lvl w:ilvl="0">
      <w:start w:val="3"/>
      <w:numFmt w:val="decimal"/>
      <w:lvlText w:val="%1"/>
      <w:lvlJc w:val="left"/>
      <w:pPr>
        <w:ind w:left="1358" w:hanging="720"/>
      </w:pPr>
      <w:rPr>
        <w:rFonts w:hint="default"/>
      </w:rPr>
    </w:lvl>
    <w:lvl w:ilvl="1">
      <w:start w:val="1"/>
      <w:numFmt w:val="decimal"/>
      <w:lvlText w:val="%1.%2"/>
      <w:lvlJc w:val="left"/>
      <w:pPr>
        <w:ind w:left="1358" w:hanging="720"/>
      </w:pPr>
      <w:rPr>
        <w:rFonts w:ascii="Courier New" w:eastAsia="Courier New" w:hAnsi="Courier New" w:cs="Courier New" w:hint="default"/>
        <w:w w:val="99"/>
        <w:sz w:val="20"/>
        <w:szCs w:val="20"/>
      </w:rPr>
    </w:lvl>
    <w:lvl w:ilvl="2">
      <w:start w:val="1"/>
      <w:numFmt w:val="decimal"/>
      <w:lvlText w:val="%1.%2.%3"/>
      <w:lvlJc w:val="left"/>
      <w:pPr>
        <w:ind w:left="1838" w:hanging="960"/>
      </w:pPr>
      <w:rPr>
        <w:rFonts w:ascii="Courier New" w:eastAsia="Courier New" w:hAnsi="Courier New" w:cs="Courier New" w:hint="default"/>
        <w:w w:val="99"/>
        <w:sz w:val="20"/>
        <w:szCs w:val="20"/>
      </w:rPr>
    </w:lvl>
    <w:lvl w:ilvl="3">
      <w:numFmt w:val="bullet"/>
      <w:lvlText w:val="•"/>
      <w:lvlJc w:val="left"/>
      <w:pPr>
        <w:ind w:left="3604" w:hanging="960"/>
      </w:pPr>
      <w:rPr>
        <w:rFonts w:hint="default"/>
      </w:rPr>
    </w:lvl>
    <w:lvl w:ilvl="4">
      <w:numFmt w:val="bullet"/>
      <w:lvlText w:val="•"/>
      <w:lvlJc w:val="left"/>
      <w:pPr>
        <w:ind w:left="4486" w:hanging="960"/>
      </w:pPr>
      <w:rPr>
        <w:rFonts w:hint="default"/>
      </w:rPr>
    </w:lvl>
    <w:lvl w:ilvl="5">
      <w:numFmt w:val="bullet"/>
      <w:lvlText w:val="•"/>
      <w:lvlJc w:val="left"/>
      <w:pPr>
        <w:ind w:left="5368" w:hanging="960"/>
      </w:pPr>
      <w:rPr>
        <w:rFonts w:hint="default"/>
      </w:rPr>
    </w:lvl>
    <w:lvl w:ilvl="6">
      <w:numFmt w:val="bullet"/>
      <w:lvlText w:val="•"/>
      <w:lvlJc w:val="left"/>
      <w:pPr>
        <w:ind w:left="6251" w:hanging="960"/>
      </w:pPr>
      <w:rPr>
        <w:rFonts w:hint="default"/>
      </w:rPr>
    </w:lvl>
    <w:lvl w:ilvl="7">
      <w:numFmt w:val="bullet"/>
      <w:lvlText w:val="•"/>
      <w:lvlJc w:val="left"/>
      <w:pPr>
        <w:ind w:left="7133" w:hanging="960"/>
      </w:pPr>
      <w:rPr>
        <w:rFonts w:hint="default"/>
      </w:rPr>
    </w:lvl>
    <w:lvl w:ilvl="8">
      <w:numFmt w:val="bullet"/>
      <w:lvlText w:val="•"/>
      <w:lvlJc w:val="left"/>
      <w:pPr>
        <w:ind w:left="8015" w:hanging="960"/>
      </w:pPr>
      <w:rPr>
        <w:rFonts w:hint="default"/>
      </w:rPr>
    </w:lvl>
  </w:abstractNum>
  <w:num w:numId="1">
    <w:abstractNumId w:val="9"/>
  </w:num>
  <w:num w:numId="2">
    <w:abstractNumId w:val="14"/>
  </w:num>
  <w:num w:numId="3">
    <w:abstractNumId w:val="4"/>
  </w:num>
  <w:num w:numId="4">
    <w:abstractNumId w:val="10"/>
  </w:num>
  <w:num w:numId="5">
    <w:abstractNumId w:val="8"/>
  </w:num>
  <w:num w:numId="6">
    <w:abstractNumId w:val="11"/>
  </w:num>
  <w:num w:numId="7">
    <w:abstractNumId w:val="2"/>
  </w:num>
  <w:num w:numId="8">
    <w:abstractNumId w:val="1"/>
  </w:num>
  <w:num w:numId="9">
    <w:abstractNumId w:val="6"/>
  </w:num>
  <w:num w:numId="10">
    <w:abstractNumId w:val="17"/>
  </w:num>
  <w:num w:numId="11">
    <w:abstractNumId w:val="16"/>
  </w:num>
  <w:num w:numId="12">
    <w:abstractNumId w:val="19"/>
  </w:num>
  <w:num w:numId="13">
    <w:abstractNumId w:val="0"/>
  </w:num>
  <w:num w:numId="14">
    <w:abstractNumId w:val="3"/>
  </w:num>
  <w:num w:numId="15">
    <w:abstractNumId w:val="7"/>
  </w:num>
  <w:num w:numId="16">
    <w:abstractNumId w:val="18"/>
  </w:num>
  <w:num w:numId="17">
    <w:abstractNumId w:val="12"/>
  </w:num>
  <w:num w:numId="18">
    <w:abstractNumId w:val="20"/>
  </w:num>
  <w:num w:numId="19">
    <w:abstractNumId w:val="5"/>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86"/>
    <w:rsid w:val="00083F4C"/>
    <w:rsid w:val="00115237"/>
    <w:rsid w:val="00137241"/>
    <w:rsid w:val="0017245A"/>
    <w:rsid w:val="00251ABA"/>
    <w:rsid w:val="005A42A0"/>
    <w:rsid w:val="005C3F33"/>
    <w:rsid w:val="006A6F13"/>
    <w:rsid w:val="007A15CF"/>
    <w:rsid w:val="007D7B0B"/>
    <w:rsid w:val="007F1914"/>
    <w:rsid w:val="00860A1F"/>
    <w:rsid w:val="00A469FD"/>
    <w:rsid w:val="00A83746"/>
    <w:rsid w:val="00B14AE6"/>
    <w:rsid w:val="00B70F78"/>
    <w:rsid w:val="00D85C86"/>
    <w:rsid w:val="00E40899"/>
    <w:rsid w:val="00E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A1FC547-A918-4CD9-8A06-C8D07109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63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838" w:hanging="959"/>
    </w:pPr>
  </w:style>
  <w:style w:type="paragraph" w:customStyle="1" w:styleId="TableParagraph">
    <w:name w:val="Table Paragraph"/>
    <w:basedOn w:val="Normal"/>
    <w:uiPriority w:val="1"/>
    <w:qFormat/>
    <w:pPr>
      <w:spacing w:before="23"/>
      <w:ind w:left="57"/>
    </w:pPr>
  </w:style>
  <w:style w:type="character" w:customStyle="1" w:styleId="BodyTextChar">
    <w:name w:val="Body Text Char"/>
    <w:basedOn w:val="DefaultParagraphFont"/>
    <w:link w:val="BodyText"/>
    <w:uiPriority w:val="1"/>
    <w:rsid w:val="00137241"/>
    <w:rPr>
      <w:rFonts w:ascii="Courier New" w:eastAsia="Courier New" w:hAnsi="Courier New" w:cs="Courier New"/>
      <w:sz w:val="20"/>
      <w:szCs w:val="20"/>
    </w:rPr>
  </w:style>
  <w:style w:type="character" w:styleId="Hyperlink">
    <w:name w:val="Hyperlink"/>
    <w:basedOn w:val="DefaultParagraphFont"/>
    <w:uiPriority w:val="99"/>
    <w:unhideWhenUsed/>
    <w:rsid w:val="00137241"/>
    <w:rPr>
      <w:color w:val="0000FF"/>
      <w:u w:val="single"/>
    </w:rPr>
  </w:style>
  <w:style w:type="paragraph" w:styleId="BalloonText">
    <w:name w:val="Balloon Text"/>
    <w:basedOn w:val="Normal"/>
    <w:link w:val="BalloonTextChar"/>
    <w:uiPriority w:val="99"/>
    <w:semiHidden/>
    <w:unhideWhenUsed/>
    <w:rsid w:val="00137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241"/>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941178">
      <w:bodyDiv w:val="1"/>
      <w:marLeft w:val="0"/>
      <w:marRight w:val="0"/>
      <w:marTop w:val="0"/>
      <w:marBottom w:val="0"/>
      <w:divBdr>
        <w:top w:val="none" w:sz="0" w:space="0" w:color="auto"/>
        <w:left w:val="none" w:sz="0" w:space="0" w:color="auto"/>
        <w:bottom w:val="none" w:sz="0" w:space="0" w:color="auto"/>
        <w:right w:val="none" w:sz="0" w:space="0" w:color="auto"/>
      </w:divBdr>
      <w:divsChild>
        <w:div w:id="1779180593">
          <w:marLeft w:val="0"/>
          <w:marRight w:val="0"/>
          <w:marTop w:val="0"/>
          <w:marBottom w:val="0"/>
          <w:divBdr>
            <w:top w:val="none" w:sz="0" w:space="0" w:color="auto"/>
            <w:left w:val="none" w:sz="0" w:space="0" w:color="auto"/>
            <w:bottom w:val="none" w:sz="0" w:space="0" w:color="auto"/>
            <w:right w:val="none" w:sz="0" w:space="0" w:color="auto"/>
          </w:divBdr>
        </w:div>
        <w:div w:id="2145658909">
          <w:marLeft w:val="0"/>
          <w:marRight w:val="0"/>
          <w:marTop w:val="0"/>
          <w:marBottom w:val="0"/>
          <w:divBdr>
            <w:top w:val="none" w:sz="0" w:space="0" w:color="auto"/>
            <w:left w:val="none" w:sz="0" w:space="0" w:color="auto"/>
            <w:bottom w:val="none" w:sz="0" w:space="0" w:color="auto"/>
            <w:right w:val="none" w:sz="0" w:space="0" w:color="auto"/>
          </w:divBdr>
        </w:div>
        <w:div w:id="1826624285">
          <w:marLeft w:val="0"/>
          <w:marRight w:val="0"/>
          <w:marTop w:val="0"/>
          <w:marBottom w:val="0"/>
          <w:divBdr>
            <w:top w:val="none" w:sz="0" w:space="0" w:color="auto"/>
            <w:left w:val="none" w:sz="0" w:space="0" w:color="auto"/>
            <w:bottom w:val="none" w:sz="0" w:space="0" w:color="auto"/>
            <w:right w:val="none" w:sz="0" w:space="0" w:color="auto"/>
          </w:divBdr>
        </w:div>
        <w:div w:id="1224175903">
          <w:marLeft w:val="0"/>
          <w:marRight w:val="0"/>
          <w:marTop w:val="0"/>
          <w:marBottom w:val="0"/>
          <w:divBdr>
            <w:top w:val="none" w:sz="0" w:space="0" w:color="auto"/>
            <w:left w:val="none" w:sz="0" w:space="0" w:color="auto"/>
            <w:bottom w:val="none" w:sz="0" w:space="0" w:color="auto"/>
            <w:right w:val="none" w:sz="0" w:space="0" w:color="auto"/>
          </w:divBdr>
        </w:div>
        <w:div w:id="1408265738">
          <w:marLeft w:val="0"/>
          <w:marRight w:val="0"/>
          <w:marTop w:val="0"/>
          <w:marBottom w:val="0"/>
          <w:divBdr>
            <w:top w:val="none" w:sz="0" w:space="0" w:color="auto"/>
            <w:left w:val="none" w:sz="0" w:space="0" w:color="auto"/>
            <w:bottom w:val="none" w:sz="0" w:space="0" w:color="auto"/>
            <w:right w:val="none" w:sz="0" w:space="0" w:color="auto"/>
          </w:divBdr>
        </w:div>
        <w:div w:id="408310444">
          <w:marLeft w:val="0"/>
          <w:marRight w:val="0"/>
          <w:marTop w:val="0"/>
          <w:marBottom w:val="0"/>
          <w:divBdr>
            <w:top w:val="none" w:sz="0" w:space="0" w:color="auto"/>
            <w:left w:val="none" w:sz="0" w:space="0" w:color="auto"/>
            <w:bottom w:val="none" w:sz="0" w:space="0" w:color="auto"/>
            <w:right w:val="none" w:sz="0" w:space="0" w:color="auto"/>
          </w:divBdr>
        </w:div>
        <w:div w:id="1043287893">
          <w:marLeft w:val="0"/>
          <w:marRight w:val="0"/>
          <w:marTop w:val="0"/>
          <w:marBottom w:val="0"/>
          <w:divBdr>
            <w:top w:val="none" w:sz="0" w:space="0" w:color="auto"/>
            <w:left w:val="none" w:sz="0" w:space="0" w:color="auto"/>
            <w:bottom w:val="none" w:sz="0" w:space="0" w:color="auto"/>
            <w:right w:val="none" w:sz="0" w:space="0" w:color="auto"/>
          </w:divBdr>
        </w:div>
        <w:div w:id="345643668">
          <w:marLeft w:val="0"/>
          <w:marRight w:val="0"/>
          <w:marTop w:val="0"/>
          <w:marBottom w:val="0"/>
          <w:divBdr>
            <w:top w:val="none" w:sz="0" w:space="0" w:color="auto"/>
            <w:left w:val="none" w:sz="0" w:space="0" w:color="auto"/>
            <w:bottom w:val="none" w:sz="0" w:space="0" w:color="auto"/>
            <w:right w:val="none" w:sz="0" w:space="0" w:color="auto"/>
          </w:divBdr>
        </w:div>
        <w:div w:id="1078553706">
          <w:marLeft w:val="0"/>
          <w:marRight w:val="0"/>
          <w:marTop w:val="0"/>
          <w:marBottom w:val="0"/>
          <w:divBdr>
            <w:top w:val="none" w:sz="0" w:space="0" w:color="auto"/>
            <w:left w:val="none" w:sz="0" w:space="0" w:color="auto"/>
            <w:bottom w:val="none" w:sz="0" w:space="0" w:color="auto"/>
            <w:right w:val="none" w:sz="0" w:space="0" w:color="auto"/>
          </w:divBdr>
        </w:div>
        <w:div w:id="1201698229">
          <w:marLeft w:val="0"/>
          <w:marRight w:val="0"/>
          <w:marTop w:val="0"/>
          <w:marBottom w:val="0"/>
          <w:divBdr>
            <w:top w:val="none" w:sz="0" w:space="0" w:color="auto"/>
            <w:left w:val="none" w:sz="0" w:space="0" w:color="auto"/>
            <w:bottom w:val="none" w:sz="0" w:space="0" w:color="auto"/>
            <w:right w:val="none" w:sz="0" w:space="0" w:color="auto"/>
          </w:divBdr>
        </w:div>
        <w:div w:id="1460223337">
          <w:marLeft w:val="0"/>
          <w:marRight w:val="0"/>
          <w:marTop w:val="0"/>
          <w:marBottom w:val="0"/>
          <w:divBdr>
            <w:top w:val="none" w:sz="0" w:space="0" w:color="auto"/>
            <w:left w:val="none" w:sz="0" w:space="0" w:color="auto"/>
            <w:bottom w:val="none" w:sz="0" w:space="0" w:color="auto"/>
            <w:right w:val="none" w:sz="0" w:space="0" w:color="auto"/>
          </w:divBdr>
        </w:div>
        <w:div w:id="1990816688">
          <w:marLeft w:val="0"/>
          <w:marRight w:val="0"/>
          <w:marTop w:val="0"/>
          <w:marBottom w:val="0"/>
          <w:divBdr>
            <w:top w:val="none" w:sz="0" w:space="0" w:color="auto"/>
            <w:left w:val="none" w:sz="0" w:space="0" w:color="auto"/>
            <w:bottom w:val="none" w:sz="0" w:space="0" w:color="auto"/>
            <w:right w:val="none" w:sz="0" w:space="0" w:color="auto"/>
          </w:divBdr>
        </w:div>
        <w:div w:id="1510482874">
          <w:marLeft w:val="0"/>
          <w:marRight w:val="0"/>
          <w:marTop w:val="0"/>
          <w:marBottom w:val="0"/>
          <w:divBdr>
            <w:top w:val="none" w:sz="0" w:space="0" w:color="auto"/>
            <w:left w:val="none" w:sz="0" w:space="0" w:color="auto"/>
            <w:bottom w:val="none" w:sz="0" w:space="0" w:color="auto"/>
            <w:right w:val="none" w:sz="0" w:space="0" w:color="auto"/>
          </w:divBdr>
        </w:div>
        <w:div w:id="673340424">
          <w:marLeft w:val="0"/>
          <w:marRight w:val="0"/>
          <w:marTop w:val="0"/>
          <w:marBottom w:val="0"/>
          <w:divBdr>
            <w:top w:val="none" w:sz="0" w:space="0" w:color="auto"/>
            <w:left w:val="none" w:sz="0" w:space="0" w:color="auto"/>
            <w:bottom w:val="none" w:sz="0" w:space="0" w:color="auto"/>
            <w:right w:val="none" w:sz="0" w:space="0" w:color="auto"/>
          </w:divBdr>
        </w:div>
        <w:div w:id="948199172">
          <w:marLeft w:val="0"/>
          <w:marRight w:val="0"/>
          <w:marTop w:val="0"/>
          <w:marBottom w:val="0"/>
          <w:divBdr>
            <w:top w:val="none" w:sz="0" w:space="0" w:color="auto"/>
            <w:left w:val="none" w:sz="0" w:space="0" w:color="auto"/>
            <w:bottom w:val="none" w:sz="0" w:space="0" w:color="auto"/>
            <w:right w:val="none" w:sz="0" w:space="0" w:color="auto"/>
          </w:divBdr>
        </w:div>
        <w:div w:id="937563772">
          <w:marLeft w:val="0"/>
          <w:marRight w:val="0"/>
          <w:marTop w:val="0"/>
          <w:marBottom w:val="0"/>
          <w:divBdr>
            <w:top w:val="none" w:sz="0" w:space="0" w:color="auto"/>
            <w:left w:val="none" w:sz="0" w:space="0" w:color="auto"/>
            <w:bottom w:val="none" w:sz="0" w:space="0" w:color="auto"/>
            <w:right w:val="none" w:sz="0" w:space="0" w:color="auto"/>
          </w:divBdr>
        </w:div>
        <w:div w:id="465586516">
          <w:marLeft w:val="0"/>
          <w:marRight w:val="0"/>
          <w:marTop w:val="0"/>
          <w:marBottom w:val="0"/>
          <w:divBdr>
            <w:top w:val="none" w:sz="0" w:space="0" w:color="auto"/>
            <w:left w:val="none" w:sz="0" w:space="0" w:color="auto"/>
            <w:bottom w:val="none" w:sz="0" w:space="0" w:color="auto"/>
            <w:right w:val="none" w:sz="0" w:space="0" w:color="auto"/>
          </w:divBdr>
        </w:div>
        <w:div w:id="972947491">
          <w:marLeft w:val="0"/>
          <w:marRight w:val="0"/>
          <w:marTop w:val="0"/>
          <w:marBottom w:val="0"/>
          <w:divBdr>
            <w:top w:val="none" w:sz="0" w:space="0" w:color="auto"/>
            <w:left w:val="none" w:sz="0" w:space="0" w:color="auto"/>
            <w:bottom w:val="none" w:sz="0" w:space="0" w:color="auto"/>
            <w:right w:val="none" w:sz="0" w:space="0" w:color="auto"/>
          </w:divBdr>
        </w:div>
        <w:div w:id="1415081897">
          <w:marLeft w:val="0"/>
          <w:marRight w:val="0"/>
          <w:marTop w:val="0"/>
          <w:marBottom w:val="0"/>
          <w:divBdr>
            <w:top w:val="none" w:sz="0" w:space="0" w:color="auto"/>
            <w:left w:val="none" w:sz="0" w:space="0" w:color="auto"/>
            <w:bottom w:val="none" w:sz="0" w:space="0" w:color="auto"/>
            <w:right w:val="none" w:sz="0" w:space="0" w:color="auto"/>
          </w:divBdr>
        </w:div>
        <w:div w:id="1066336902">
          <w:marLeft w:val="0"/>
          <w:marRight w:val="0"/>
          <w:marTop w:val="0"/>
          <w:marBottom w:val="0"/>
          <w:divBdr>
            <w:top w:val="none" w:sz="0" w:space="0" w:color="auto"/>
            <w:left w:val="none" w:sz="0" w:space="0" w:color="auto"/>
            <w:bottom w:val="none" w:sz="0" w:space="0" w:color="auto"/>
            <w:right w:val="none" w:sz="0" w:space="0" w:color="auto"/>
          </w:divBdr>
        </w:div>
        <w:div w:id="1214120068">
          <w:marLeft w:val="0"/>
          <w:marRight w:val="0"/>
          <w:marTop w:val="0"/>
          <w:marBottom w:val="0"/>
          <w:divBdr>
            <w:top w:val="none" w:sz="0" w:space="0" w:color="auto"/>
            <w:left w:val="none" w:sz="0" w:space="0" w:color="auto"/>
            <w:bottom w:val="none" w:sz="0" w:space="0" w:color="auto"/>
            <w:right w:val="none" w:sz="0" w:space="0" w:color="auto"/>
          </w:divBdr>
        </w:div>
        <w:div w:id="1142961534">
          <w:marLeft w:val="0"/>
          <w:marRight w:val="0"/>
          <w:marTop w:val="0"/>
          <w:marBottom w:val="0"/>
          <w:divBdr>
            <w:top w:val="none" w:sz="0" w:space="0" w:color="auto"/>
            <w:left w:val="none" w:sz="0" w:space="0" w:color="auto"/>
            <w:bottom w:val="none" w:sz="0" w:space="0" w:color="auto"/>
            <w:right w:val="none" w:sz="0" w:space="0" w:color="auto"/>
          </w:divBdr>
        </w:div>
        <w:div w:id="1294209412">
          <w:marLeft w:val="0"/>
          <w:marRight w:val="0"/>
          <w:marTop w:val="0"/>
          <w:marBottom w:val="0"/>
          <w:divBdr>
            <w:top w:val="none" w:sz="0" w:space="0" w:color="auto"/>
            <w:left w:val="none" w:sz="0" w:space="0" w:color="auto"/>
            <w:bottom w:val="none" w:sz="0" w:space="0" w:color="auto"/>
            <w:right w:val="none" w:sz="0" w:space="0" w:color="auto"/>
          </w:divBdr>
        </w:div>
        <w:div w:id="2102530931">
          <w:marLeft w:val="0"/>
          <w:marRight w:val="0"/>
          <w:marTop w:val="0"/>
          <w:marBottom w:val="0"/>
          <w:divBdr>
            <w:top w:val="none" w:sz="0" w:space="0" w:color="auto"/>
            <w:left w:val="none" w:sz="0" w:space="0" w:color="auto"/>
            <w:bottom w:val="none" w:sz="0" w:space="0" w:color="auto"/>
            <w:right w:val="none" w:sz="0" w:space="0" w:color="auto"/>
          </w:divBdr>
        </w:div>
        <w:div w:id="581454910">
          <w:marLeft w:val="0"/>
          <w:marRight w:val="0"/>
          <w:marTop w:val="0"/>
          <w:marBottom w:val="0"/>
          <w:divBdr>
            <w:top w:val="none" w:sz="0" w:space="0" w:color="auto"/>
            <w:left w:val="none" w:sz="0" w:space="0" w:color="auto"/>
            <w:bottom w:val="none" w:sz="0" w:space="0" w:color="auto"/>
            <w:right w:val="none" w:sz="0" w:space="0" w:color="auto"/>
          </w:divBdr>
        </w:div>
        <w:div w:id="2006199027">
          <w:marLeft w:val="0"/>
          <w:marRight w:val="0"/>
          <w:marTop w:val="0"/>
          <w:marBottom w:val="0"/>
          <w:divBdr>
            <w:top w:val="none" w:sz="0" w:space="0" w:color="auto"/>
            <w:left w:val="none" w:sz="0" w:space="0" w:color="auto"/>
            <w:bottom w:val="none" w:sz="0" w:space="0" w:color="auto"/>
            <w:right w:val="none" w:sz="0" w:space="0" w:color="auto"/>
          </w:divBdr>
        </w:div>
        <w:div w:id="826169194">
          <w:marLeft w:val="0"/>
          <w:marRight w:val="0"/>
          <w:marTop w:val="0"/>
          <w:marBottom w:val="0"/>
          <w:divBdr>
            <w:top w:val="none" w:sz="0" w:space="0" w:color="auto"/>
            <w:left w:val="none" w:sz="0" w:space="0" w:color="auto"/>
            <w:bottom w:val="none" w:sz="0" w:space="0" w:color="auto"/>
            <w:right w:val="none" w:sz="0" w:space="0" w:color="auto"/>
          </w:divBdr>
        </w:div>
        <w:div w:id="561908739">
          <w:marLeft w:val="0"/>
          <w:marRight w:val="0"/>
          <w:marTop w:val="0"/>
          <w:marBottom w:val="0"/>
          <w:divBdr>
            <w:top w:val="none" w:sz="0" w:space="0" w:color="auto"/>
            <w:left w:val="none" w:sz="0" w:space="0" w:color="auto"/>
            <w:bottom w:val="none" w:sz="0" w:space="0" w:color="auto"/>
            <w:right w:val="none" w:sz="0" w:space="0" w:color="auto"/>
          </w:divBdr>
        </w:div>
        <w:div w:id="1583366646">
          <w:marLeft w:val="0"/>
          <w:marRight w:val="0"/>
          <w:marTop w:val="0"/>
          <w:marBottom w:val="0"/>
          <w:divBdr>
            <w:top w:val="none" w:sz="0" w:space="0" w:color="auto"/>
            <w:left w:val="none" w:sz="0" w:space="0" w:color="auto"/>
            <w:bottom w:val="none" w:sz="0" w:space="0" w:color="auto"/>
            <w:right w:val="none" w:sz="0" w:space="0" w:color="auto"/>
          </w:divBdr>
        </w:div>
        <w:div w:id="333194577">
          <w:marLeft w:val="0"/>
          <w:marRight w:val="0"/>
          <w:marTop w:val="0"/>
          <w:marBottom w:val="0"/>
          <w:divBdr>
            <w:top w:val="none" w:sz="0" w:space="0" w:color="auto"/>
            <w:left w:val="none" w:sz="0" w:space="0" w:color="auto"/>
            <w:bottom w:val="none" w:sz="0" w:space="0" w:color="auto"/>
            <w:right w:val="none" w:sz="0" w:space="0" w:color="auto"/>
          </w:divBdr>
        </w:div>
        <w:div w:id="8511469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ftool.gov/greenprocurement/green-products/1/construction-materials/22/building-insulation/0?addon=Fa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UFGS 07 21 13 Board and Block Insulation</vt:lpstr>
    </vt:vector>
  </TitlesOfParts>
  <Company>United States Army</Company>
  <LinksUpToDate>false</LinksUpToDate>
  <CharactersWithSpaces>13526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21 13 Board and Block Insulation</dc:title>
  <dc:creator>Eleno, Marilyn R CIV</dc:creator>
  <cp:lastModifiedBy>Eleno, Marilyn R CIV USA IMCOM</cp:lastModifiedBy>
  <cp:revision>8</cp:revision>
  <dcterms:created xsi:type="dcterms:W3CDTF">2018-08-16T23:45:00Z</dcterms:created>
  <dcterms:modified xsi:type="dcterms:W3CDTF">2018-08-23T18:02:00Z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