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46A" w:rsidRDefault="0006143B" w:rsidP="0006143B">
      <w:pPr>
        <w:pStyle w:val="BodyText"/>
        <w:spacing w:before="179" w:line="465" w:lineRule="auto"/>
        <w:ind w:left="1440" w:right="3257"/>
      </w:pPr>
      <w:bookmarkStart w:id="0" w:name="_GoBack"/>
      <w:bookmarkEnd w:id="0"/>
      <w:r>
        <w:t>JOINT BASE LEWIS McCHORD DESIGN STANDARD    DIVISION 05 - METALS SECTION 05 51 33</w:t>
      </w:r>
    </w:p>
    <w:p w:rsidR="007C146A" w:rsidRDefault="0006143B" w:rsidP="0006143B">
      <w:pPr>
        <w:pStyle w:val="BodyText"/>
        <w:spacing w:before="1"/>
        <w:ind w:left="2160" w:right="3257" w:firstLine="720"/>
      </w:pPr>
      <w:r>
        <w:t>METAL LADDERS</w:t>
      </w:r>
    </w:p>
    <w:p w:rsidR="007C146A" w:rsidRDefault="007C146A">
      <w:pPr>
        <w:pStyle w:val="BodyText"/>
        <w:spacing w:before="5"/>
        <w:rPr>
          <w:sz w:val="19"/>
        </w:rPr>
      </w:pPr>
    </w:p>
    <w:p w:rsidR="007C146A" w:rsidRDefault="0006143B" w:rsidP="0006143B">
      <w:pPr>
        <w:pStyle w:val="Heading1"/>
        <w:ind w:left="3277" w:right="3257"/>
        <w:rPr>
          <w:b w:val="0"/>
        </w:rPr>
      </w:pPr>
      <w:r w:rsidRPr="0006143B">
        <w:rPr>
          <w:b w:val="0"/>
        </w:rPr>
        <w:t>07/18</w:t>
      </w:r>
    </w:p>
    <w:p w:rsidR="0006143B" w:rsidRDefault="0006143B" w:rsidP="00EC14DE">
      <w:pPr>
        <w:pStyle w:val="Heading1"/>
        <w:ind w:left="0" w:right="3257"/>
        <w:rPr>
          <w:b w:val="0"/>
        </w:rPr>
      </w:pPr>
    </w:p>
    <w:p w:rsidR="0006143B" w:rsidRDefault="0006143B" w:rsidP="0006143B">
      <w:pPr>
        <w:pStyle w:val="Heading1"/>
        <w:ind w:left="3277" w:right="3257"/>
        <w:rPr>
          <w:b w:val="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PART 1 GENERAL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1.1 REFERENCES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The publications listed below form a part of this specification to the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extent referenced. The publications are referred to within the text by the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basic designation only.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AMERICAN WELDING SOCIETY (AWS)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AWS D1.1/D1.1M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(2012; Errata 2011) Structural Welding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Code - Steel</w:t>
      </w:r>
    </w:p>
    <w:p w:rsidR="0006143B" w:rsidRDefault="0006143B" w:rsidP="0006143B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ASTM INTERNATIONAL (ASTM)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A123/A123M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(2012) Standard Specification for Zinc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(Hot-Dip Galvanized) Coatings on Iron and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Steel Products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A153/A153M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(2009) Standard Specification for Zinc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Coating (Hot-Dip) on Iron and Steel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Hardware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A36/A36M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(2008) Standard Specification for Carbon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Structural Steel</w:t>
      </w:r>
    </w:p>
    <w:p w:rsidR="0006143B" w:rsidRDefault="0006143B" w:rsidP="0006143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ind w:left="43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ASTM A47/A47M (1999; R 2009) Standard Specification for</w:t>
      </w:r>
      <w:r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Ferritic Malleable Iron Castings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A500/A500M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(2010a) Standard Specification for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Cold-Formed Welded and Seamless Carbon</w:t>
      </w:r>
    </w:p>
    <w:p w:rsidR="0006143B" w:rsidRPr="0006143B" w:rsidRDefault="0006143B" w:rsidP="0006143B">
      <w:pPr>
        <w:widowControl/>
        <w:adjustRightInd w:val="0"/>
        <w:ind w:left="43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Steel Structural Tubing in Rounds and</w:t>
      </w:r>
      <w:r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Shapes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A53/A53M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(2012) Standard Specification for Pipe,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Steel, Black and Hot-Dipped, Zinc-Coated,</w:t>
      </w:r>
    </w:p>
    <w:p w:rsidR="0006143B" w:rsidRPr="0006143B" w:rsidRDefault="0006143B" w:rsidP="0006143B">
      <w:pPr>
        <w:widowControl/>
        <w:adjustRightInd w:val="0"/>
        <w:ind w:left="43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Welded and Seamless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A653/A653M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(2011) Standard Specification for Steel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Sheet, Zinc-Coated (Galvanized) or</w:t>
      </w:r>
    </w:p>
    <w:p w:rsidR="0006143B" w:rsidRPr="0006143B" w:rsidRDefault="0006143B" w:rsidP="00E0472B">
      <w:pPr>
        <w:widowControl/>
        <w:adjustRightInd w:val="0"/>
        <w:ind w:left="43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Zinc-Iron Alloy-Coated (Galvannealed) by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the Hot-Dip Process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A780/A780M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(2009) Standard Practice for Repair of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Damaged and Uncoated Areas of Hot-Dip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Galvanized Coatings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A924/A924M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(2010a) Standard Specification for General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Requirements for Steel Sheet,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lastRenderedPageBreak/>
        <w:t>Metallic-Coated by the Hot-Dip Process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B108/B108M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(2012; E 2012) Standard Specification for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Aluminum-Alloy Permanent Mold Castings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B209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(2010) Standard Specification for Aluminum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and Aluminum-Alloy Sheet and Plate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B221 </w:t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(2012) Standard Specification for Aluminum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and Aluminum-Alloy Extruded Bars, Rods,</w:t>
      </w:r>
    </w:p>
    <w:p w:rsidR="0006143B" w:rsidRPr="0006143B" w:rsidRDefault="0006143B" w:rsidP="0006143B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Wire, Profiles, and Tubes</w:t>
      </w:r>
    </w:p>
    <w:p w:rsid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B26/B26M </w:t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(2012) Standard Specification for</w:t>
      </w:r>
    </w:p>
    <w:p w:rsidR="0006143B" w:rsidRPr="0006143B" w:rsidRDefault="0006143B" w:rsidP="00D02FCD">
      <w:pPr>
        <w:widowControl/>
        <w:adjustRightInd w:val="0"/>
        <w:ind w:left="43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Aluminum-Alloy Sand Castings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ASTM D1187/D1187M </w:t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(1997; E 2011; R 2011) Asphalt-Base</w:t>
      </w:r>
    </w:p>
    <w:p w:rsidR="0006143B" w:rsidRPr="0006143B" w:rsidRDefault="0006143B" w:rsidP="00D02FCD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Emulsions for Use as Protective Coatings</w:t>
      </w:r>
    </w:p>
    <w:p w:rsidR="0006143B" w:rsidRPr="0006143B" w:rsidRDefault="0006143B" w:rsidP="00D02FCD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for Metal</w:t>
      </w:r>
    </w:p>
    <w:p w:rsidR="00D02FCD" w:rsidRDefault="00D02FCD" w:rsidP="00D02FCD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D02FCD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MASTER PAINTERS INSTITUTE (MPI)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02FCD" w:rsidRDefault="0006143B" w:rsidP="00D02FCD">
      <w:pPr>
        <w:widowControl/>
        <w:adjustRightInd w:val="0"/>
        <w:ind w:left="3600" w:hanging="360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MPI 79 </w:t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(Oct 200</w:t>
      </w:r>
      <w:r w:rsidR="00D02FCD">
        <w:rPr>
          <w:rFonts w:ascii="Courier" w:eastAsiaTheme="minorHAnsi" w:hAnsi="Courier" w:cs="Courier"/>
          <w:sz w:val="20"/>
          <w:szCs w:val="20"/>
        </w:rPr>
        <w:t xml:space="preserve">9) Alkyd Anti-Corrosive Metal </w:t>
      </w:r>
      <w:r w:rsidRPr="0006143B">
        <w:rPr>
          <w:rFonts w:ascii="Courier" w:eastAsiaTheme="minorHAnsi" w:hAnsi="Courier" w:cs="Courier"/>
          <w:sz w:val="20"/>
          <w:szCs w:val="20"/>
        </w:rPr>
        <w:t>Pri</w:t>
      </w:r>
    </w:p>
    <w:p w:rsidR="0006143B" w:rsidRPr="0006143B" w:rsidRDefault="0006143B" w:rsidP="00D02FCD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mer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D02FCD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U.S. NATIONAL ARCHIVES AND RECORDS ADMINISTRATION (NARA)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 xml:space="preserve">29 CFR </w:t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="00D02FCD">
        <w:rPr>
          <w:rFonts w:ascii="Courier" w:eastAsiaTheme="minorHAnsi" w:hAnsi="Courier" w:cs="Courier"/>
          <w:sz w:val="20"/>
          <w:szCs w:val="20"/>
        </w:rPr>
        <w:tab/>
      </w:r>
      <w:r w:rsidRPr="0006143B">
        <w:rPr>
          <w:rFonts w:ascii="Courier" w:eastAsiaTheme="minorHAnsi" w:hAnsi="Courier" w:cs="Courier"/>
          <w:sz w:val="20"/>
          <w:szCs w:val="20"/>
        </w:rPr>
        <w:t>1910.27 Fixed Ladders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1.2 SUBMITTALS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Government approval is required for submittals with a "G" designation;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submittals not having a "G" designation are for information only. S</w:t>
      </w:r>
      <w:r w:rsidR="00D02FCD">
        <w:rPr>
          <w:rFonts w:ascii="Courier" w:eastAsiaTheme="minorHAnsi" w:hAnsi="Courier" w:cs="Courier"/>
          <w:sz w:val="20"/>
          <w:szCs w:val="20"/>
        </w:rPr>
        <w:t xml:space="preserve">ubmit the following in </w:t>
      </w:r>
      <w:r w:rsidRPr="0006143B">
        <w:rPr>
          <w:rFonts w:ascii="Courier" w:eastAsiaTheme="minorHAnsi" w:hAnsi="Courier" w:cs="Courier"/>
          <w:sz w:val="20"/>
          <w:szCs w:val="20"/>
        </w:rPr>
        <w:t>accordance with Section 01 33 00 SUBMITTAL PROCEDURES: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SD-02 Shop Drawings</w:t>
      </w:r>
    </w:p>
    <w:p w:rsidR="0006143B" w:rsidRPr="0006143B" w:rsidRDefault="0006143B" w:rsidP="00D02FCD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Ladders, installation drawings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SD-03 Product Data</w:t>
      </w:r>
    </w:p>
    <w:p w:rsidR="0006143B" w:rsidRDefault="0006143B" w:rsidP="00D02FCD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Ladders</w:t>
      </w:r>
    </w:p>
    <w:p w:rsidR="00D02FCD" w:rsidRPr="0006143B" w:rsidRDefault="00D02FCD" w:rsidP="00D02FCD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1.3 QUALIFICATION OF WELDERS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Qualify welders in accordance with AWS D1.1/D1.1M. Use procedures,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materials, and equipment of the type required for the work.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1.4 DELIVERY, STORAGE, AND PROTECTION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Protect from corrosion, deformation, and other types of damage. Store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items in an enclosed area free from contact with soil and weather. Remove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and replace damaged items with new items.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PART 2 PRODUCTS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2.1 MATERIALS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2.1.1 Structural Carbon Steel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ASTM A36/A36M.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lastRenderedPageBreak/>
        <w:t>2.1.2 Structural Tubing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ASTM A500/A500M.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2.1.3 Steel Pipe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ASTM A53/A53M, Type E or S, Grade B.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2.1.4 Fittings for Steel Pipe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Standard malleable iron fittings ASTM A47/A47M.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2.1.5 Aluminum Alloy Products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Conform to ASTM B209 for sheet plate, ASTM B221 for extrusions and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ASTM B26/B26M or ASTM B108/B108M for castings, as applicable. Provide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aluminum extrusions at least 1/8 inch thick and aluminum plate or sheet at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least 0.050 inch thick.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2.2 FABRICATION FINISHES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2.2.1 Galvanizing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Hot-dip galvanize items specified to be zinc-coated, after fabrication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where practicable. Galvanizing: ASTM A123/A123M, ASTM A153/A153M,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ASTM A653/A653M or ASTM A924/A924M, G90, as applicable.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2.2.2 Galvanize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Anchor bolts, washers, and parts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or devices necessary for proper </w:t>
      </w:r>
      <w:r w:rsidRPr="0006143B">
        <w:rPr>
          <w:rFonts w:ascii="Courier" w:eastAsiaTheme="minorHAnsi" w:hAnsi="Courier" w:cs="Courier"/>
          <w:sz w:val="20"/>
          <w:szCs w:val="20"/>
        </w:rPr>
        <w:t>installation, unless indicated otherwise.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2.2.3 Repair of Zinc-Coated Surfaces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Repair damaged surfaces with galvanizing repair method and paint conforming</w:t>
      </w:r>
      <w:r w:rsidR="00D02FCD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to ASTM A780/A780M or by application of stick or thick paste material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specifically designed for repair of galvanizing, as approved by Contracting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Officer. Clean areas to be repaired and remove slag from welds. Heat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surfaces to which stick or paste material is applied, with a torch to a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temperature sufficient to melt the metallics in stick or paste; spread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molten material uniformly over surfaces to be coated and wipe off excess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material.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2.3 LADDERS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Fabricate vertical ladders conforming to Section 7 of 29 CFR 1910.27. Use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2 1/2 by 3/8 inch steel flats for stringers and 3/4 inch diameter steel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rods for rungs. Rungs to be not less than 16 inches wide, spaced one foot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apart, plug welded or shouldered and headed into stringers. Install ladders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so that the distance from the rungs to the finished wall surface will not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be less than 7 inches. Provide heavy clip angles riveted or bolted to the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stringer and drilled for not less than two 1/2 inch diameter expansion bolts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as indicated. Provide intermediate clip angles not over 48 inches on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centers.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PART 3 EXECUTION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3.1 GENERAL INSTALLATION REQUIREMENTS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Install items at locations indicated, according to manufacturer's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instructions. Verify all measurements and take all field measurements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necessary before fabrication. Provide Exposed fastenings of compatible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materials, generally matching in color and finish, and harmonize with the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material to which fastenings are applied. Include materials and parts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necessary to complete each item, even though such work is not definitely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shown or specified. Poor matching of holes for fasteners will be cause for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rejection. Conceal fastenings where practicable. Thickness of metal and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details of assembly and supports must provide strength and stiffness.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Formed joints exposed to the weather to exclude water. Items listed below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require additional procedures.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lastRenderedPageBreak/>
        <w:t>3.2 WORKMANSHIP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Metalwork must be well formed to shape and size, with sharp lines and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angles and true curves. Drilling and punching must produce clean true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lines and surfaces. Continuously weld along the entire area of contact.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Do not tack weld expo</w:t>
      </w:r>
      <w:r w:rsidR="00E0472B">
        <w:rPr>
          <w:rFonts w:ascii="Courier" w:eastAsiaTheme="minorHAnsi" w:hAnsi="Courier" w:cs="Courier"/>
          <w:sz w:val="20"/>
          <w:szCs w:val="20"/>
        </w:rPr>
        <w:t>sed connections of work in place</w:t>
      </w:r>
      <w:r w:rsidRPr="0006143B">
        <w:rPr>
          <w:rFonts w:ascii="Courier" w:eastAsiaTheme="minorHAnsi" w:hAnsi="Courier" w:cs="Courier"/>
          <w:sz w:val="20"/>
          <w:szCs w:val="20"/>
        </w:rPr>
        <w:t>. Grid smooth exposed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welds. Provide smooth finish on exposed surfaces of work in place, unless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otherwise approved. Where tight fits are required, mill joints. Cope or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miter corner joints, well formed, and in true alignment. Install in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accordance with manufacturer's installation instructions and approved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drawings, cuts, and details.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3.3 ANCHORAGE, FASTENINGS, AND CONNECTIONS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Provide anchorage where necessary for fastening metal items securely in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place. Include for anchorage not otherwise specified or indicated slotted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inserts, expansion anchors,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and powder-actuated fasteners, when approved for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concrete; toggle bolts and through bolts for masonry; machine bolts,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carriage bolts and powder-actuated threaded studs for steel; through bolts,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lag bolts, and screws for wood. Do not use wood plugs in any material.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Provide non-ferrous attachments for non-ferrous metal. Make exposed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fastenings of compatible materials, generally matching in color and finish,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to which fastenings are applied. Conceal fastenings where practicable.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3.4 WELDING</w:t>
      </w:r>
    </w:p>
    <w:p w:rsidR="0006143B" w:rsidRPr="0006143B" w:rsidRDefault="0006143B" w:rsidP="00D02FCD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Perform welding, welding inspection, and corrective welding, in accordance</w:t>
      </w:r>
      <w:r w:rsidR="00D02FCD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with AWS D1.1/D1.1M. Use continuous welds on all exposed connections.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Grind visible welds smooth in the finished installation.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3.5 FINISHES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3.5.1 Dissimilar Materials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Where dissimilar metals are in contact, protect surfaces with a coat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conforming to MPI 79 to prevent galvanic or corrosive action. Where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aluminum is in contact with concrete, plaster, mortar, masonry, wood, or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absorptive materials subject to wetting, protect with ASTM D1187/D1187M,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asphalt-base emulsion.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3.5.2 Field Preparation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Remove rust preventive coating just prior to field erection, using a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remover approved by the rust preventive manufacturer. Surfaces, when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assembled, must be free of rust, grease, dirt and other foreign matter.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3.5.3 Environmental Conditions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Do not clean or paint surface when damp or exposed to foggy or rainy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weather, when metallic surface temperature is less than 5 degrees F above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the dew point of the surrounding air, or when surface temperature is below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45 degrees F or over 95 degrees F, unless approved by the Contracting</w:t>
      </w: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Officer.</w:t>
      </w:r>
    </w:p>
    <w:p w:rsidR="00D02FCD" w:rsidRDefault="00D02FCD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06143B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3.6 LADDERS</w:t>
      </w:r>
    </w:p>
    <w:p w:rsidR="0006143B" w:rsidRPr="0006143B" w:rsidRDefault="0006143B" w:rsidP="00E0472B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 w:rsidRPr="0006143B">
        <w:rPr>
          <w:rFonts w:ascii="Courier" w:eastAsiaTheme="minorHAnsi" w:hAnsi="Courier" w:cs="Courier"/>
          <w:sz w:val="20"/>
          <w:szCs w:val="20"/>
        </w:rPr>
        <w:t>Secure to the adjacent construction with the clip angles attached to the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stringer. Secure to masonry or concrete with not less than two 1/2 inch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diameter expansion bolts. Install intermediate clip angles not over 48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inches on center. Install brackets as required for securing of ladders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welded or bolted to structural steel or built into the masonry or concrete.</w:t>
      </w:r>
      <w:r w:rsidR="00E0472B">
        <w:rPr>
          <w:rFonts w:ascii="Courier" w:eastAsiaTheme="minorHAnsi" w:hAnsi="Courier" w:cs="Courier"/>
          <w:sz w:val="20"/>
          <w:szCs w:val="20"/>
        </w:rPr>
        <w:t xml:space="preserve"> </w:t>
      </w:r>
      <w:r w:rsidRPr="0006143B">
        <w:rPr>
          <w:rFonts w:ascii="Courier" w:eastAsiaTheme="minorHAnsi" w:hAnsi="Courier" w:cs="Courier"/>
          <w:sz w:val="20"/>
          <w:szCs w:val="20"/>
        </w:rPr>
        <w:t>Ends of ladders must not rest upon finished roof.</w:t>
      </w:r>
    </w:p>
    <w:p w:rsidR="00EC14DE" w:rsidRDefault="00EC14DE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06143B" w:rsidRPr="0006143B" w:rsidRDefault="00EC14DE" w:rsidP="0006143B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                          </w:t>
      </w:r>
      <w:r w:rsidR="0006143B" w:rsidRPr="0006143B">
        <w:rPr>
          <w:rFonts w:ascii="Courier" w:eastAsiaTheme="minorHAnsi" w:hAnsi="Courier" w:cs="Courier"/>
          <w:sz w:val="20"/>
          <w:szCs w:val="20"/>
        </w:rPr>
        <w:t>-- End of Section --</w:t>
      </w:r>
    </w:p>
    <w:p w:rsidR="0006143B" w:rsidRPr="0006143B" w:rsidRDefault="0006143B" w:rsidP="0006143B">
      <w:pPr>
        <w:pStyle w:val="Heading1"/>
        <w:ind w:left="3277" w:right="3257"/>
        <w:rPr>
          <w:b w:val="0"/>
        </w:rPr>
      </w:pPr>
    </w:p>
    <w:p w:rsidR="007C146A" w:rsidRDefault="007C146A">
      <w:pPr>
        <w:pStyle w:val="BodyText"/>
        <w:rPr>
          <w:b/>
          <w:sz w:val="22"/>
        </w:rPr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p w:rsidR="0006143B" w:rsidRDefault="0006143B">
      <w:pPr>
        <w:pStyle w:val="BodyText"/>
        <w:tabs>
          <w:tab w:val="left" w:pos="1398"/>
        </w:tabs>
        <w:spacing w:before="179"/>
        <w:ind w:left="319"/>
      </w:pPr>
    </w:p>
    <w:sectPr w:rsidR="0006143B" w:rsidSect="00EC14DE">
      <w:type w:val="continuous"/>
      <w:pgSz w:w="12240" w:h="15840"/>
      <w:pgMar w:top="1360" w:right="1360" w:bottom="1000" w:left="1340" w:header="720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88" w:rsidRDefault="000D6588">
      <w:r>
        <w:separator/>
      </w:r>
    </w:p>
  </w:endnote>
  <w:endnote w:type="continuationSeparator" w:id="0">
    <w:p w:rsidR="000D6588" w:rsidRDefault="000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88" w:rsidRDefault="000D6588">
      <w:r>
        <w:separator/>
      </w:r>
    </w:p>
  </w:footnote>
  <w:footnote w:type="continuationSeparator" w:id="0">
    <w:p w:rsidR="000D6588" w:rsidRDefault="000D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310"/>
    <w:multiLevelType w:val="multilevel"/>
    <w:tmpl w:val="12A6B7BA"/>
    <w:lvl w:ilvl="0">
      <w:start w:val="3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488" w:hanging="960"/>
      </w:pPr>
      <w:rPr>
        <w:rFonts w:hint="default"/>
      </w:rPr>
    </w:lvl>
    <w:lvl w:ilvl="4">
      <w:numFmt w:val="bullet"/>
      <w:lvlText w:val="•"/>
      <w:lvlJc w:val="left"/>
      <w:pPr>
        <w:ind w:left="4353" w:hanging="960"/>
      </w:pPr>
      <w:rPr>
        <w:rFonts w:hint="default"/>
      </w:rPr>
    </w:lvl>
    <w:lvl w:ilvl="5">
      <w:numFmt w:val="bullet"/>
      <w:lvlText w:val="•"/>
      <w:lvlJc w:val="left"/>
      <w:pPr>
        <w:ind w:left="5217" w:hanging="960"/>
      </w:pPr>
      <w:rPr>
        <w:rFonts w:hint="default"/>
      </w:rPr>
    </w:lvl>
    <w:lvl w:ilvl="6">
      <w:numFmt w:val="bullet"/>
      <w:lvlText w:val="•"/>
      <w:lvlJc w:val="left"/>
      <w:pPr>
        <w:ind w:left="6082" w:hanging="960"/>
      </w:pPr>
      <w:rPr>
        <w:rFonts w:hint="default"/>
      </w:rPr>
    </w:lvl>
    <w:lvl w:ilvl="7">
      <w:numFmt w:val="bullet"/>
      <w:lvlText w:val="•"/>
      <w:lvlJc w:val="left"/>
      <w:pPr>
        <w:ind w:left="6946" w:hanging="960"/>
      </w:pPr>
      <w:rPr>
        <w:rFonts w:hint="default"/>
      </w:rPr>
    </w:lvl>
    <w:lvl w:ilvl="8">
      <w:numFmt w:val="bullet"/>
      <w:lvlText w:val="•"/>
      <w:lvlJc w:val="left"/>
      <w:pPr>
        <w:ind w:left="7811" w:hanging="960"/>
      </w:pPr>
      <w:rPr>
        <w:rFonts w:hint="default"/>
      </w:rPr>
    </w:lvl>
  </w:abstractNum>
  <w:abstractNum w:abstractNumId="1" w15:restartNumberingAfterBreak="0">
    <w:nsid w:val="07B71DD6"/>
    <w:multiLevelType w:val="multilevel"/>
    <w:tmpl w:val="0A0A80E6"/>
    <w:lvl w:ilvl="0">
      <w:start w:val="3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961"/>
      </w:pPr>
      <w:rPr>
        <w:rFonts w:hint="default"/>
      </w:rPr>
    </w:lvl>
    <w:lvl w:ilvl="4">
      <w:numFmt w:val="bullet"/>
      <w:lvlText w:val="•"/>
      <w:lvlJc w:val="left"/>
      <w:pPr>
        <w:ind w:left="3886" w:hanging="961"/>
      </w:pPr>
      <w:rPr>
        <w:rFonts w:hint="default"/>
      </w:rPr>
    </w:lvl>
    <w:lvl w:ilvl="5">
      <w:numFmt w:val="bullet"/>
      <w:lvlText w:val="•"/>
      <w:lvlJc w:val="left"/>
      <w:pPr>
        <w:ind w:left="4828" w:hanging="961"/>
      </w:pPr>
      <w:rPr>
        <w:rFonts w:hint="default"/>
      </w:rPr>
    </w:lvl>
    <w:lvl w:ilvl="6">
      <w:numFmt w:val="bullet"/>
      <w:lvlText w:val="•"/>
      <w:lvlJc w:val="left"/>
      <w:pPr>
        <w:ind w:left="5771" w:hanging="961"/>
      </w:pPr>
      <w:rPr>
        <w:rFonts w:hint="default"/>
      </w:rPr>
    </w:lvl>
    <w:lvl w:ilvl="7">
      <w:numFmt w:val="bullet"/>
      <w:lvlText w:val="•"/>
      <w:lvlJc w:val="left"/>
      <w:pPr>
        <w:ind w:left="6713" w:hanging="961"/>
      </w:pPr>
      <w:rPr>
        <w:rFonts w:hint="default"/>
      </w:rPr>
    </w:lvl>
    <w:lvl w:ilvl="8">
      <w:numFmt w:val="bullet"/>
      <w:lvlText w:val="•"/>
      <w:lvlJc w:val="left"/>
      <w:pPr>
        <w:ind w:left="7655" w:hanging="961"/>
      </w:pPr>
      <w:rPr>
        <w:rFonts w:hint="default"/>
      </w:rPr>
    </w:lvl>
  </w:abstractNum>
  <w:abstractNum w:abstractNumId="2" w15:restartNumberingAfterBreak="0">
    <w:nsid w:val="09FE1138"/>
    <w:multiLevelType w:val="hybridMultilevel"/>
    <w:tmpl w:val="A6323CF4"/>
    <w:lvl w:ilvl="0" w:tplc="A6626CCA">
      <w:start w:val="1"/>
      <w:numFmt w:val="decimal"/>
      <w:lvlText w:val="%1."/>
      <w:lvlJc w:val="left"/>
      <w:pPr>
        <w:ind w:left="2039" w:hanging="48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0824CC1A">
      <w:numFmt w:val="bullet"/>
      <w:lvlText w:val="•"/>
      <w:lvlJc w:val="left"/>
      <w:pPr>
        <w:ind w:left="2790" w:hanging="480"/>
      </w:pPr>
      <w:rPr>
        <w:rFonts w:hint="default"/>
      </w:rPr>
    </w:lvl>
    <w:lvl w:ilvl="2" w:tplc="A49C9B78">
      <w:numFmt w:val="bullet"/>
      <w:lvlText w:val="•"/>
      <w:lvlJc w:val="left"/>
      <w:pPr>
        <w:ind w:left="3540" w:hanging="480"/>
      </w:pPr>
      <w:rPr>
        <w:rFonts w:hint="default"/>
      </w:rPr>
    </w:lvl>
    <w:lvl w:ilvl="3" w:tplc="F836FAAE">
      <w:numFmt w:val="bullet"/>
      <w:lvlText w:val="•"/>
      <w:lvlJc w:val="left"/>
      <w:pPr>
        <w:ind w:left="4290" w:hanging="480"/>
      </w:pPr>
      <w:rPr>
        <w:rFonts w:hint="default"/>
      </w:rPr>
    </w:lvl>
    <w:lvl w:ilvl="4" w:tplc="70807F8C">
      <w:numFmt w:val="bullet"/>
      <w:lvlText w:val="•"/>
      <w:lvlJc w:val="left"/>
      <w:pPr>
        <w:ind w:left="5040" w:hanging="480"/>
      </w:pPr>
      <w:rPr>
        <w:rFonts w:hint="default"/>
      </w:rPr>
    </w:lvl>
    <w:lvl w:ilvl="5" w:tplc="89FE7E40">
      <w:numFmt w:val="bullet"/>
      <w:lvlText w:val="•"/>
      <w:lvlJc w:val="left"/>
      <w:pPr>
        <w:ind w:left="5790" w:hanging="480"/>
      </w:pPr>
      <w:rPr>
        <w:rFonts w:hint="default"/>
      </w:rPr>
    </w:lvl>
    <w:lvl w:ilvl="6" w:tplc="D9EE0182">
      <w:numFmt w:val="bullet"/>
      <w:lvlText w:val="•"/>
      <w:lvlJc w:val="left"/>
      <w:pPr>
        <w:ind w:left="6540" w:hanging="480"/>
      </w:pPr>
      <w:rPr>
        <w:rFonts w:hint="default"/>
      </w:rPr>
    </w:lvl>
    <w:lvl w:ilvl="7" w:tplc="526E9D1A">
      <w:numFmt w:val="bullet"/>
      <w:lvlText w:val="•"/>
      <w:lvlJc w:val="left"/>
      <w:pPr>
        <w:ind w:left="7290" w:hanging="480"/>
      </w:pPr>
      <w:rPr>
        <w:rFonts w:hint="default"/>
      </w:rPr>
    </w:lvl>
    <w:lvl w:ilvl="8" w:tplc="53FC7F1E">
      <w:numFmt w:val="bullet"/>
      <w:lvlText w:val="•"/>
      <w:lvlJc w:val="left"/>
      <w:pPr>
        <w:ind w:left="8040" w:hanging="480"/>
      </w:pPr>
      <w:rPr>
        <w:rFonts w:hint="default"/>
      </w:rPr>
    </w:lvl>
  </w:abstractNum>
  <w:abstractNum w:abstractNumId="3" w15:restartNumberingAfterBreak="0">
    <w:nsid w:val="21C41C9D"/>
    <w:multiLevelType w:val="multilevel"/>
    <w:tmpl w:val="653E5F1E"/>
    <w:lvl w:ilvl="0">
      <w:start w:val="2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19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757" w:hanging="961"/>
      </w:pPr>
      <w:rPr>
        <w:rFonts w:hint="default"/>
      </w:rPr>
    </w:lvl>
    <w:lvl w:ilvl="4">
      <w:numFmt w:val="bullet"/>
      <w:lvlText w:val="•"/>
      <w:lvlJc w:val="left"/>
      <w:pPr>
        <w:ind w:left="3726" w:hanging="961"/>
      </w:pPr>
      <w:rPr>
        <w:rFonts w:hint="default"/>
      </w:rPr>
    </w:lvl>
    <w:lvl w:ilvl="5">
      <w:numFmt w:val="bullet"/>
      <w:lvlText w:val="•"/>
      <w:lvlJc w:val="left"/>
      <w:pPr>
        <w:ind w:left="4695" w:hanging="961"/>
      </w:pPr>
      <w:rPr>
        <w:rFonts w:hint="default"/>
      </w:rPr>
    </w:lvl>
    <w:lvl w:ilvl="6">
      <w:numFmt w:val="bullet"/>
      <w:lvlText w:val="•"/>
      <w:lvlJc w:val="left"/>
      <w:pPr>
        <w:ind w:left="5664" w:hanging="961"/>
      </w:pPr>
      <w:rPr>
        <w:rFonts w:hint="default"/>
      </w:rPr>
    </w:lvl>
    <w:lvl w:ilvl="7">
      <w:numFmt w:val="bullet"/>
      <w:lvlText w:val="•"/>
      <w:lvlJc w:val="left"/>
      <w:pPr>
        <w:ind w:left="6633" w:hanging="961"/>
      </w:pPr>
      <w:rPr>
        <w:rFonts w:hint="default"/>
      </w:rPr>
    </w:lvl>
    <w:lvl w:ilvl="8">
      <w:numFmt w:val="bullet"/>
      <w:lvlText w:val="•"/>
      <w:lvlJc w:val="left"/>
      <w:pPr>
        <w:ind w:left="7602" w:hanging="961"/>
      </w:pPr>
      <w:rPr>
        <w:rFonts w:hint="default"/>
      </w:rPr>
    </w:lvl>
  </w:abstractNum>
  <w:abstractNum w:abstractNumId="4" w15:restartNumberingAfterBreak="0">
    <w:nsid w:val="45825619"/>
    <w:multiLevelType w:val="multilevel"/>
    <w:tmpl w:val="987C60DC"/>
    <w:lvl w:ilvl="0">
      <w:start w:val="1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197" w:hanging="720"/>
      </w:pPr>
      <w:rPr>
        <w:rFonts w:hint="default"/>
      </w:rPr>
    </w:lvl>
    <w:lvl w:ilvl="3">
      <w:numFmt w:val="bullet"/>
      <w:lvlText w:val="•"/>
      <w:lvlJc w:val="left"/>
      <w:pPr>
        <w:ind w:left="3115" w:hanging="720"/>
      </w:pPr>
      <w:rPr>
        <w:rFonts w:hint="default"/>
      </w:rPr>
    </w:lvl>
    <w:lvl w:ilvl="4">
      <w:numFmt w:val="bullet"/>
      <w:lvlText w:val="•"/>
      <w:lvlJc w:val="left"/>
      <w:pPr>
        <w:ind w:left="4033" w:hanging="720"/>
      </w:pPr>
      <w:rPr>
        <w:rFonts w:hint="default"/>
      </w:rPr>
    </w:lvl>
    <w:lvl w:ilvl="5">
      <w:numFmt w:val="bullet"/>
      <w:lvlText w:val="•"/>
      <w:lvlJc w:val="left"/>
      <w:pPr>
        <w:ind w:left="4951" w:hanging="720"/>
      </w:pPr>
      <w:rPr>
        <w:rFonts w:hint="default"/>
      </w:rPr>
    </w:lvl>
    <w:lvl w:ilvl="6">
      <w:numFmt w:val="bullet"/>
      <w:lvlText w:val="•"/>
      <w:lvlJc w:val="left"/>
      <w:pPr>
        <w:ind w:left="5868" w:hanging="720"/>
      </w:pPr>
      <w:rPr>
        <w:rFonts w:hint="default"/>
      </w:rPr>
    </w:lvl>
    <w:lvl w:ilvl="7">
      <w:numFmt w:val="bullet"/>
      <w:lvlText w:val="•"/>
      <w:lvlJc w:val="left"/>
      <w:pPr>
        <w:ind w:left="6786" w:hanging="720"/>
      </w:pPr>
      <w:rPr>
        <w:rFonts w:hint="default"/>
      </w:rPr>
    </w:lvl>
    <w:lvl w:ilvl="8"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5" w15:restartNumberingAfterBreak="0">
    <w:nsid w:val="478E4569"/>
    <w:multiLevelType w:val="multilevel"/>
    <w:tmpl w:val="74A2ECF4"/>
    <w:lvl w:ilvl="0">
      <w:start w:val="2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00" w:hanging="12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360" w:hanging="1200"/>
      </w:pPr>
      <w:rPr>
        <w:rFonts w:hint="default"/>
      </w:rPr>
    </w:lvl>
    <w:lvl w:ilvl="5">
      <w:numFmt w:val="bullet"/>
      <w:lvlText w:val="•"/>
      <w:lvlJc w:val="left"/>
      <w:pPr>
        <w:ind w:left="4390" w:hanging="1200"/>
      </w:pPr>
      <w:rPr>
        <w:rFonts w:hint="default"/>
      </w:rPr>
    </w:lvl>
    <w:lvl w:ilvl="6">
      <w:numFmt w:val="bullet"/>
      <w:lvlText w:val="•"/>
      <w:lvlJc w:val="left"/>
      <w:pPr>
        <w:ind w:left="5420" w:hanging="1200"/>
      </w:pPr>
      <w:rPr>
        <w:rFonts w:hint="default"/>
      </w:rPr>
    </w:lvl>
    <w:lvl w:ilvl="7">
      <w:numFmt w:val="bullet"/>
      <w:lvlText w:val="•"/>
      <w:lvlJc w:val="left"/>
      <w:pPr>
        <w:ind w:left="6450" w:hanging="1200"/>
      </w:pPr>
      <w:rPr>
        <w:rFonts w:hint="default"/>
      </w:rPr>
    </w:lvl>
    <w:lvl w:ilvl="8">
      <w:numFmt w:val="bullet"/>
      <w:lvlText w:val="•"/>
      <w:lvlJc w:val="left"/>
      <w:pPr>
        <w:ind w:left="7480" w:hanging="1200"/>
      </w:pPr>
      <w:rPr>
        <w:rFonts w:hint="default"/>
      </w:rPr>
    </w:lvl>
  </w:abstractNum>
  <w:abstractNum w:abstractNumId="6" w15:restartNumberingAfterBreak="0">
    <w:nsid w:val="487152CF"/>
    <w:multiLevelType w:val="multilevel"/>
    <w:tmpl w:val="E6E6B87E"/>
    <w:lvl w:ilvl="0">
      <w:start w:val="2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39" w:hanging="120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282" w:hanging="1201"/>
      </w:pPr>
      <w:rPr>
        <w:rFonts w:hint="default"/>
      </w:rPr>
    </w:lvl>
    <w:lvl w:ilvl="5">
      <w:numFmt w:val="bullet"/>
      <w:lvlText w:val="•"/>
      <w:lvlJc w:val="left"/>
      <w:pPr>
        <w:ind w:left="4325" w:hanging="1201"/>
      </w:pPr>
      <w:rPr>
        <w:rFonts w:hint="default"/>
      </w:rPr>
    </w:lvl>
    <w:lvl w:ilvl="6">
      <w:numFmt w:val="bullet"/>
      <w:lvlText w:val="•"/>
      <w:lvlJc w:val="left"/>
      <w:pPr>
        <w:ind w:left="5368" w:hanging="1201"/>
      </w:pPr>
      <w:rPr>
        <w:rFonts w:hint="default"/>
      </w:rPr>
    </w:lvl>
    <w:lvl w:ilvl="7">
      <w:numFmt w:val="bullet"/>
      <w:lvlText w:val="•"/>
      <w:lvlJc w:val="left"/>
      <w:pPr>
        <w:ind w:left="6411" w:hanging="1201"/>
      </w:pPr>
      <w:rPr>
        <w:rFonts w:hint="default"/>
      </w:rPr>
    </w:lvl>
    <w:lvl w:ilvl="8">
      <w:numFmt w:val="bullet"/>
      <w:lvlText w:val="•"/>
      <w:lvlJc w:val="left"/>
      <w:pPr>
        <w:ind w:left="7454" w:hanging="1201"/>
      </w:pPr>
      <w:rPr>
        <w:rFonts w:hint="default"/>
      </w:rPr>
    </w:lvl>
  </w:abstractNum>
  <w:abstractNum w:abstractNumId="7" w15:restartNumberingAfterBreak="0">
    <w:nsid w:val="56652B6C"/>
    <w:multiLevelType w:val="multilevel"/>
    <w:tmpl w:val="366C4450"/>
    <w:lvl w:ilvl="0">
      <w:start w:val="2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44" w:hanging="961"/>
      </w:pPr>
      <w:rPr>
        <w:rFonts w:hint="default"/>
      </w:rPr>
    </w:lvl>
    <w:lvl w:ilvl="4">
      <w:numFmt w:val="bullet"/>
      <w:lvlText w:val="•"/>
      <w:lvlJc w:val="left"/>
      <w:pPr>
        <w:ind w:left="3886" w:hanging="961"/>
      </w:pPr>
      <w:rPr>
        <w:rFonts w:hint="default"/>
      </w:rPr>
    </w:lvl>
    <w:lvl w:ilvl="5">
      <w:numFmt w:val="bullet"/>
      <w:lvlText w:val="•"/>
      <w:lvlJc w:val="left"/>
      <w:pPr>
        <w:ind w:left="4828" w:hanging="961"/>
      </w:pPr>
      <w:rPr>
        <w:rFonts w:hint="default"/>
      </w:rPr>
    </w:lvl>
    <w:lvl w:ilvl="6">
      <w:numFmt w:val="bullet"/>
      <w:lvlText w:val="•"/>
      <w:lvlJc w:val="left"/>
      <w:pPr>
        <w:ind w:left="5771" w:hanging="961"/>
      </w:pPr>
      <w:rPr>
        <w:rFonts w:hint="default"/>
      </w:rPr>
    </w:lvl>
    <w:lvl w:ilvl="7">
      <w:numFmt w:val="bullet"/>
      <w:lvlText w:val="•"/>
      <w:lvlJc w:val="left"/>
      <w:pPr>
        <w:ind w:left="6713" w:hanging="961"/>
      </w:pPr>
      <w:rPr>
        <w:rFonts w:hint="default"/>
      </w:rPr>
    </w:lvl>
    <w:lvl w:ilvl="8">
      <w:numFmt w:val="bullet"/>
      <w:lvlText w:val="•"/>
      <w:lvlJc w:val="left"/>
      <w:pPr>
        <w:ind w:left="7655" w:hanging="961"/>
      </w:pPr>
      <w:rPr>
        <w:rFonts w:hint="default"/>
      </w:rPr>
    </w:lvl>
  </w:abstractNum>
  <w:abstractNum w:abstractNumId="8" w15:restartNumberingAfterBreak="0">
    <w:nsid w:val="5AD14EBC"/>
    <w:multiLevelType w:val="multilevel"/>
    <w:tmpl w:val="06E26284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564" w:hanging="721"/>
      </w:pPr>
      <w:rPr>
        <w:rFonts w:hint="default"/>
      </w:rPr>
    </w:lvl>
    <w:lvl w:ilvl="3">
      <w:numFmt w:val="bullet"/>
      <w:lvlText w:val="•"/>
      <w:lvlJc w:val="left"/>
      <w:pPr>
        <w:ind w:left="3436" w:hanging="721"/>
      </w:pPr>
      <w:rPr>
        <w:rFonts w:hint="default"/>
      </w:rPr>
    </w:lvl>
    <w:lvl w:ilvl="4">
      <w:numFmt w:val="bullet"/>
      <w:lvlText w:val="•"/>
      <w:lvlJc w:val="left"/>
      <w:pPr>
        <w:ind w:left="4308" w:hanging="721"/>
      </w:pPr>
      <w:rPr>
        <w:rFonts w:hint="default"/>
      </w:rPr>
    </w:lvl>
    <w:lvl w:ilvl="5">
      <w:numFmt w:val="bullet"/>
      <w:lvlText w:val="•"/>
      <w:lvlJc w:val="left"/>
      <w:pPr>
        <w:ind w:left="5180" w:hanging="721"/>
      </w:pPr>
      <w:rPr>
        <w:rFonts w:hint="default"/>
      </w:rPr>
    </w:lvl>
    <w:lvl w:ilvl="6">
      <w:numFmt w:val="bullet"/>
      <w:lvlText w:val="•"/>
      <w:lvlJc w:val="left"/>
      <w:pPr>
        <w:ind w:left="6052" w:hanging="721"/>
      </w:pPr>
      <w:rPr>
        <w:rFonts w:hint="default"/>
      </w:rPr>
    </w:lvl>
    <w:lvl w:ilvl="7">
      <w:numFmt w:val="bullet"/>
      <w:lvlText w:val="•"/>
      <w:lvlJc w:val="left"/>
      <w:pPr>
        <w:ind w:left="6924" w:hanging="721"/>
      </w:pPr>
      <w:rPr>
        <w:rFonts w:hint="default"/>
      </w:rPr>
    </w:lvl>
    <w:lvl w:ilvl="8">
      <w:numFmt w:val="bullet"/>
      <w:lvlText w:val="•"/>
      <w:lvlJc w:val="left"/>
      <w:pPr>
        <w:ind w:left="7796" w:hanging="721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6A"/>
    <w:rsid w:val="0006143B"/>
    <w:rsid w:val="000D6588"/>
    <w:rsid w:val="00424C4E"/>
    <w:rsid w:val="004732AB"/>
    <w:rsid w:val="004B6BB9"/>
    <w:rsid w:val="00681ED5"/>
    <w:rsid w:val="007C146A"/>
    <w:rsid w:val="00D02FCD"/>
    <w:rsid w:val="00E0472B"/>
    <w:rsid w:val="00E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592A6E-65C0-4E25-89C1-9F5D3516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5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959"/>
    </w:pPr>
  </w:style>
  <w:style w:type="paragraph" w:customStyle="1" w:styleId="TableParagraph">
    <w:name w:val="Table Paragraph"/>
    <w:basedOn w:val="Normal"/>
    <w:uiPriority w:val="1"/>
    <w:qFormat/>
    <w:pPr>
      <w:spacing w:before="106"/>
      <w:ind w:righ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05 51 33 Metal Ladders</vt:lpstr>
    </vt:vector>
  </TitlesOfParts>
  <Company>United States Army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05 51 33 Metal Ladders</dc:title>
  <dc:creator>Eleno, Marilyn R CIV</dc:creator>
  <cp:lastModifiedBy>Eleno, Marilyn R CIV USA IMCOM</cp:lastModifiedBy>
  <cp:revision>2</cp:revision>
  <dcterms:created xsi:type="dcterms:W3CDTF">2018-08-16T23:55:00Z</dcterms:created>
  <dcterms:modified xsi:type="dcterms:W3CDTF">2018-08-16T23:55:00Z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