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79A" w:rsidRDefault="0034079A" w:rsidP="0034079A">
      <w:pPr>
        <w:pStyle w:val="BodyText"/>
        <w:spacing w:before="176"/>
        <w:ind w:left="3340" w:right="3157"/>
        <w:jc w:val="center"/>
      </w:pPr>
      <w:bookmarkStart w:id="0" w:name="_GoBack"/>
      <w:bookmarkEnd w:id="0"/>
      <w:r>
        <w:t>JOINT BASE LEWIS McCHORD DESIGN STANDARDS</w:t>
      </w:r>
    </w:p>
    <w:p w:rsidR="00F948F5" w:rsidRDefault="002430F8" w:rsidP="0034079A">
      <w:pPr>
        <w:pStyle w:val="BodyText"/>
        <w:spacing w:before="176"/>
        <w:ind w:left="3340" w:right="3157"/>
        <w:jc w:val="center"/>
      </w:pPr>
      <w:r>
        <w:t xml:space="preserve"> DIVISION 05 - METALS SECTION 05 40 00</w:t>
      </w:r>
    </w:p>
    <w:p w:rsidR="00F948F5" w:rsidRDefault="002430F8" w:rsidP="0034079A">
      <w:pPr>
        <w:pStyle w:val="BodyText"/>
        <w:spacing w:before="1"/>
        <w:ind w:left="3340" w:right="3159"/>
        <w:jc w:val="center"/>
      </w:pPr>
      <w:r>
        <w:t>COLD-FORMED METAL FRAMING</w:t>
      </w:r>
    </w:p>
    <w:p w:rsidR="00F948F5" w:rsidRDefault="00F948F5" w:rsidP="0034079A">
      <w:pPr>
        <w:pStyle w:val="BodyText"/>
        <w:spacing w:before="2"/>
        <w:rPr>
          <w:sz w:val="19"/>
        </w:rPr>
      </w:pPr>
    </w:p>
    <w:p w:rsidR="00F948F5" w:rsidRPr="0034079A" w:rsidRDefault="0034079A" w:rsidP="0034079A">
      <w:pPr>
        <w:pStyle w:val="Heading1"/>
        <w:ind w:left="3339" w:right="3159"/>
        <w:jc w:val="center"/>
        <w:rPr>
          <w:b w:val="0"/>
        </w:rPr>
      </w:pPr>
      <w:r w:rsidRPr="0034079A">
        <w:rPr>
          <w:b w:val="0"/>
        </w:rPr>
        <w:t>07/18</w:t>
      </w:r>
    </w:p>
    <w:p w:rsidR="00F948F5" w:rsidRDefault="00F948F5" w:rsidP="0034079A">
      <w:pPr>
        <w:pStyle w:val="BodyText"/>
        <w:rPr>
          <w:b/>
          <w:sz w:val="22"/>
        </w:rPr>
      </w:pPr>
    </w:p>
    <w:p w:rsidR="0034079A" w:rsidRDefault="0034079A" w:rsidP="0034079A">
      <w:pPr>
        <w:pStyle w:val="BodyText"/>
        <w:rPr>
          <w:b/>
          <w:sz w:val="22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1 GENERAL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1.1 REFERENCES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The publications listed below form a part of this specification to the</w:t>
      </w:r>
      <w:r w:rsidR="00E633F4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extent referenced. The publications are referred to within the text by the</w:t>
      </w:r>
      <w:r w:rsidR="00E633F4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basic designation only.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E633F4">
      <w:pPr>
        <w:widowControl/>
        <w:adjustRightInd w:val="0"/>
        <w:ind w:left="144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AMERICAN IRON AND STEEL INSTITUTE (AISI)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S100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(2007; Supp 1: 2009; Supp 2: 2010) North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American Specification for the Design of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Structural Members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S200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North American Standard for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Framing - General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Provision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S201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North American Standard for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Framing - Product Data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S202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(2011) Code of Standard Practice for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Structural Framing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S211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North American Standard for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Framing - Wall Stud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Design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S212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North American Standard for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Framing - Header Design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SG02-KIT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2001; Supp 1 2004) North American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Specification for the Design of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Structural Members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AISI SG03-3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(2002; Suppl 2001-2004; R 2008)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Design Manual Set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E633F4">
      <w:pPr>
        <w:widowControl/>
        <w:adjustRightInd w:val="0"/>
        <w:ind w:left="216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INTERNATIONAL (ASTM)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A1003/A1003M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Steel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Sheet, Carbon, Metallic-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Nonmetallic-Coated for Cold-Formed Framing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Members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A1008/A1008M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Steel,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Sheet, Cold-Rolled, Carbon, Structural,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High-Strength Low-Alloy and High-Strength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lastRenderedPageBreak/>
        <w:t>Low-Alloy with Improved Formability,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Solution Hardened, and Bake Hardened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A1011/A1011M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Steel,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Sheet, and Strip, Hot-Rolled, Carbon,</w:t>
      </w:r>
    </w:p>
    <w:p w:rsidR="0034079A" w:rsidRDefault="0034079A" w:rsidP="00E633F4">
      <w:pPr>
        <w:widowControl/>
        <w:adjustRightInd w:val="0"/>
        <w:ind w:left="43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Structural, High-Strength Low-Alloy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High-Strength Low-Alloy with Improved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Formability and Ultra-High Strength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A123/A123M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Zinc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(Hot-Dip Galvanized) Coatings on Iron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Products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A153/A153M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(2009) Standard Specification for Zinc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Coating (Hot-Dip) on Iron and Steel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Hardware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A370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Test Methods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Definitions for Mechanical Testing of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Products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A653/A653M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(2011) Standard Specification for Steel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Sheet, Zinc-Coated (Galvanized) 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Zinc-Iron Alloy-Coated (Galvannealed) by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the Hot-Dip Process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C1007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(2011a) Standard Specification for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Installation of Load Bearing (Transverse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and Axial) Steel Studs and Related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Accessories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C1513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(2012) Standard Specification for Steel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Tapping Screws for Cold-Formed Steel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Framing Connections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C955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(2011c) Load-Bearing (Transverse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Axial) Steel Studs, Runners (Tracks),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Bracing or Bridging for Screw Application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of Gypsum Panel Products and Metal Plaster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Bases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E119 (2012a)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Standard Test Methods for Fire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Tests of Building Construction and</w:t>
      </w:r>
    </w:p>
    <w:p w:rsidR="0034079A" w:rsidRDefault="0034079A" w:rsidP="00E633F4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Materials</w:t>
      </w:r>
    </w:p>
    <w:p w:rsidR="00E633F4" w:rsidRDefault="00E633F4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E329 (2011c) </w:t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 w:rsidR="00E633F4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Standard Specification for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Agencies Engaged in the Testing and/or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Inspection of Materials Used in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Construction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F1941 </w:t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(2010) Standard Specification for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Electrodeposited Coatings on Threaded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Fasteners (Unified Inch Screw Threads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(UN/UNR))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ASTM F1941M </w:t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 w:rsidR="009B7608">
        <w:rPr>
          <w:rFonts w:ascii="Courier" w:eastAsiaTheme="minorHAnsi" w:hAnsi="Courier" w:cs="Courier"/>
          <w:sz w:val="20"/>
          <w:szCs w:val="20"/>
        </w:rPr>
        <w:tab/>
      </w:r>
      <w:r>
        <w:rPr>
          <w:rFonts w:ascii="Courier" w:eastAsiaTheme="minorHAnsi" w:hAnsi="Courier" w:cs="Courier"/>
          <w:sz w:val="20"/>
          <w:szCs w:val="20"/>
        </w:rPr>
        <w:t>(2007) Standard Specification for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Electrodeposited Coatings on Threaded</w:t>
      </w:r>
    </w:p>
    <w:p w:rsidR="0034079A" w:rsidRDefault="0034079A" w:rsidP="009B7608">
      <w:pPr>
        <w:widowControl/>
        <w:adjustRightInd w:val="0"/>
        <w:ind w:left="360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Fasteners (Metric)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lastRenderedPageBreak/>
        <w:t>1.2 SUBMITTALS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Government approval is required for submittals with a "G" designation;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submittals not having a "G" designation are for information only. The following shall be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submitted in accordance with Section 01 33 00 SUBMITTAL PROCEDURES: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9B7608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SD-02 Shop Drawings</w:t>
      </w:r>
    </w:p>
    <w:p w:rsidR="0034079A" w:rsidRDefault="0034079A" w:rsidP="009B7608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Framing Components; G;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Cross sections, plans, and/or elevations showing component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types and locations for each framing application; including shop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coatings and material thicknesses for each framing component.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b. Connection details showing fastener type, quantity,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location, and other information to assure proper installation.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9B7608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SD-03 Product Data</w:t>
      </w:r>
    </w:p>
    <w:p w:rsidR="0034079A" w:rsidRDefault="0034079A" w:rsidP="009B7608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Steel studs, joists, tracks, bracing, bridging and accessories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9B7608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SD-07 Certificates</w:t>
      </w:r>
    </w:p>
    <w:p w:rsidR="0034079A" w:rsidRDefault="0034079A" w:rsidP="009B7608">
      <w:pPr>
        <w:widowControl/>
        <w:adjustRightInd w:val="0"/>
        <w:ind w:left="72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Load-bearing cold-formed metal framing;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Mill certificates or test </w:t>
      </w:r>
      <w:r w:rsidR="009B7608">
        <w:rPr>
          <w:rFonts w:ascii="Courier" w:eastAsiaTheme="minorHAnsi" w:hAnsi="Courier" w:cs="Courier"/>
          <w:sz w:val="20"/>
          <w:szCs w:val="20"/>
        </w:rPr>
        <w:t>reports from independent test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agency, qualified in </w:t>
      </w:r>
      <w:r>
        <w:rPr>
          <w:rFonts w:ascii="Courier" w:eastAsiaTheme="minorHAnsi" w:hAnsi="Courier" w:cs="Courier"/>
          <w:sz w:val="20"/>
          <w:szCs w:val="20"/>
        </w:rPr>
        <w:t xml:space="preserve">accordance with ASTM </w:t>
      </w:r>
      <w:r w:rsidR="009B7608">
        <w:rPr>
          <w:rFonts w:ascii="Courier" w:eastAsiaTheme="minorHAnsi" w:hAnsi="Courier" w:cs="Courier"/>
          <w:sz w:val="20"/>
          <w:szCs w:val="20"/>
        </w:rPr>
        <w:t>E329, showing that th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e </w:t>
      </w:r>
      <w:r>
        <w:rPr>
          <w:rFonts w:ascii="Courier" w:eastAsiaTheme="minorHAnsi" w:hAnsi="Courier" w:cs="Courier"/>
          <w:sz w:val="20"/>
          <w:szCs w:val="20"/>
        </w:rPr>
        <w:t>steel sheet used in the manufacture of each cold-formed component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complies with the minimum yield strengths and uncoated steel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thickness specified. Test reports shall be based on the results</w:t>
      </w:r>
      <w:r w:rsidR="009B760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of three coupon tests in accordance with ASTM A370.</w:t>
      </w:r>
    </w:p>
    <w:p w:rsidR="009B7608" w:rsidRDefault="009B760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1.3 DELIVERY, STORAGE, AND HANDLING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Deliver materials to job site and store in adequately ventilated, dry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locations. Storage area shall permit easy access for inspection and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handling. If necessary to store materials outside, stack off the ground,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support on a level platform, and protect from the weather as approved.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Handle materials to prevent damage. Finish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of the framing members shall </w:t>
      </w:r>
      <w:r>
        <w:rPr>
          <w:rFonts w:ascii="Courier" w:eastAsiaTheme="minorHAnsi" w:hAnsi="Courier" w:cs="Courier"/>
          <w:sz w:val="20"/>
          <w:szCs w:val="20"/>
        </w:rPr>
        <w:t>maintained at all times, using an approved high zinc dust content,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galvanizing repair paint whenever necessary to prevent the formation of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rust. Replace damaged items with new, as directed by the Contracting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Officer. Steel framing and related accessories shall be stored and handled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 accordance with the AISI S202, "Code of Standard Practice for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Cold-Formed Steel Structural Framing".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1.4 LOAD-BEARING COLD-FORMED METAL FRAMING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Include top and bottom tracks, connections top and bottom, bracing,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fastenings, and other accessories necessary for complete installation.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Framing members shall have the structural properties indicated. Where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physical structural properties are not indicated, they shall be as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necessary to withstand all imposed loads. Design framing in accordance with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AISI SG03-3. Non-load-bearing metal framing, furring, and ceiling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suspension systems are specified in Section 09 22 00 SUPPORTS FOR PLASTER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AND GYPSUM BOARD.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1.5 QUALITY ASSURANCE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Testing Agency Qualifications: An independent testing agency,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acceptable to authorities having jurisdiction, qualified according to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ASTM E329 for testing indicated.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lastRenderedPageBreak/>
        <w:t>b. Product Tests: Mill certificates or data from a qualified independent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testing agency indicating steel sheet complies with requirements,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including base-metal thickness, yield strength, tensile strength, total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elongation, chemical requirements, and metallic-coating thickness.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c. Fire-Test-Response Characteristics: Where indicated, provide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cold-formed metal framing identical to that of assemblies tested for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fire resistance per ASTM E119 by, and displaying a classification label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from, a testing and inspecting agency acceptable to authorities having</w:t>
      </w:r>
      <w:r w:rsidR="00294B78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jurisdiction.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d. AISI Specifications and Standards: Comply with: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 AISI S100, "North American Specification for the Design of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Cold-Formed Steel Structural Members".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 AISI S200, "North American Standard for Cold-Formed Steel Framing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General Provision".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 AISI S201, "North American Standard for Cold-Formed Steel Framing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Product Data".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4. AISI S202, "Code of Standard Practice for Cold-Formed Steel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Structural Framing".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5. AISI S211, "North American Standard for Cold-Formed Steel Framing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Wall Stud Design".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6. AISI S212, "North American Standard for Cold-Formed Steel Framing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Header Design".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2 PRODUCTS</w:t>
      </w:r>
    </w:p>
    <w:p w:rsidR="00294B78" w:rsidRDefault="00294B78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 STEEL STUDS, JOISTS, TRACKS, BRACING, BRIDGING AND ACCESSORIES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Framing components shall comply with ASTM C955 and the following.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Recycled Content of Steel Products: Provide products with an average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recycled content of steel products so postconsumer recycled content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plus one-half of pre</w:t>
      </w:r>
      <w:r w:rsidR="00BD4E71">
        <w:rPr>
          <w:rFonts w:ascii="Courier" w:eastAsiaTheme="minorHAnsi" w:hAnsi="Courier" w:cs="Courier"/>
          <w:sz w:val="20"/>
          <w:szCs w:val="20"/>
        </w:rPr>
        <w:t>-</w:t>
      </w:r>
      <w:r>
        <w:rPr>
          <w:rFonts w:ascii="Courier" w:eastAsiaTheme="minorHAnsi" w:hAnsi="Courier" w:cs="Courier"/>
          <w:sz w:val="20"/>
          <w:szCs w:val="20"/>
        </w:rPr>
        <w:t>consumer recycled content not less than 25 percent.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 xml:space="preserve">b. Steel Sheet: ASTM 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A1003/A1003M, Structural Grade, </w:t>
      </w:r>
      <w:r>
        <w:rPr>
          <w:rFonts w:ascii="Courier" w:eastAsiaTheme="minorHAnsi" w:hAnsi="Courier" w:cs="Courier"/>
          <w:sz w:val="20"/>
          <w:szCs w:val="20"/>
        </w:rPr>
        <w:t>Type H, metallic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coated, of grade and coating weight as follows: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 Grade: ST50H or as required by structural performance or drawings.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c. Steel Sheet for Vertical Deflection Clips: ASTM A1003/A1003M,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ASTM A653/A653M, structural steel, zinc coated, of grade and coating as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follows: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1. Grade: 50 as required by structural performance or drawings.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 Coating: G60.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d. Steel Studs: Manufacturer's standard C-shaped steel studs, of web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depths indicated, punched, with stiffened flanges, as required for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sections shown on the drawings.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e. Steel Track: Manufacturer's standard U-shaped steel track, of web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depths indicated, unpunched, with straight flanges, as required for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sections shown on the drawings.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2.1.1 Studs and Joists of 16 Gage (0.0538 Inch) and Heavier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Galvanized steel, ASTM A653/A653M and ASTM A1003/A1003M, SS Grade 50, or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carbon steel, ASTM A1011/A1011M, Grade 50, painted.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2.1.2 Studs and Joists of 18 Gage (0.0478 Inch) and Lighter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Studs and Joists of 18 Gage (0.0428 Inch) and Lighter, Track, and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Accessories (All Gages): Galvanized steel, ASTM A653/A653M and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ASTM A1003/A1003M, SS, Grade 50 33,000 psi G60; or carbon steel,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ASTM A1008/A1008M, Grade C, painted.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2.1.3 Sizes, Gages, Section Modulus, and Other Structural Properties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Size and gage as indicated.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2.2 MARKINGS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Studs and track shall have product markings stamped on the web of the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section. The markings shall be repeated throughout the length of the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member at a maximum spacing of 4 feet on center and shall be legible and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easily read. The product marking shall include the following: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An ICC number.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b. Manufacturer's identification.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c. Minimum delivered uncoated steel thickness.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d. Protective coating designator.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e. Minimum yield strength.</w:t>
      </w:r>
    </w:p>
    <w:p w:rsidR="0034079A" w:rsidRDefault="0034079A" w:rsidP="00BD4E71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2.3 CONNECTIONS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2.3.1 Studs and Joists of 16-gage and Heavier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Screws for steel-to-steel connections shall be self-tapping screws in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compliance with ASTM C1513 of the type, size and location as shown on the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drawings. Screws shall be hot-dipped galvanized in accordance with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ASTM A123/A123M or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ASTM A153/A153M as </w:t>
      </w:r>
      <w:r>
        <w:rPr>
          <w:rFonts w:ascii="Courier" w:eastAsiaTheme="minorHAnsi" w:hAnsi="Courier" w:cs="Courier"/>
          <w:sz w:val="20"/>
          <w:szCs w:val="20"/>
        </w:rPr>
        <w:t>appropriate.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2.3.2 Studs and Joists 18-gage and Lighter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s</w:t>
      </w:r>
      <w:r>
        <w:rPr>
          <w:rFonts w:ascii="Courier" w:eastAsiaTheme="minorHAnsi" w:hAnsi="Courier" w:cs="Courier"/>
          <w:sz w:val="20"/>
          <w:szCs w:val="20"/>
        </w:rPr>
        <w:t>crews for steel-to-steel connections shall be self-drilling screws in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compliance with ASTM C1513 of the type, size, and locations shown on the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drawings. Electroplated screws shall have a minimum 5 micron zinc coating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 accordance with ASTM F1941M, ASTM F1941. Screws shall be hot-dipped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galvanized in accordance with ASTM A123/A123M or ASTM A153/A153M as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appropriate.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2.4 PLASTIC GROMMETS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Supply plastic grommets, recommended by stud manufacturer, to protect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electrical wires. Prevent metal to metal contact for plumbing pipes.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PART 3 EXECUTION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 FASTENING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Fasten framing members together by using self-drilling or self-tapping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screws. Screw connections shall be as required and indicated in the design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calculations.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3.1.1 Screws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Screws shall be of the self-drilling self-tapping type, with size and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location shown on the drawings. Screw penetration through joined materials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shall not be less than three e</w:t>
      </w:r>
      <w:r w:rsidR="00BD4E71">
        <w:rPr>
          <w:rFonts w:ascii="Courier" w:eastAsiaTheme="minorHAnsi" w:hAnsi="Courier" w:cs="Courier"/>
          <w:sz w:val="20"/>
          <w:szCs w:val="20"/>
        </w:rPr>
        <w:t>xposed threads. Minimum spacing</w:t>
      </w:r>
      <w:r>
        <w:rPr>
          <w:rFonts w:ascii="Courier" w:eastAsiaTheme="minorHAnsi" w:hAnsi="Courier" w:cs="Courier"/>
          <w:sz w:val="20"/>
          <w:szCs w:val="20"/>
        </w:rPr>
        <w:t xml:space="preserve"> and ed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ge </w:t>
      </w:r>
      <w:r>
        <w:rPr>
          <w:rFonts w:ascii="Courier" w:eastAsiaTheme="minorHAnsi" w:hAnsi="Courier" w:cs="Courier"/>
          <w:sz w:val="20"/>
          <w:szCs w:val="20"/>
        </w:rPr>
        <w:t>distances for screws shall be as specified in AISI SG02-KIT. Screws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covered by sheathing materials shall have low profile heads.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3.1.2 Anchors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Anchors shall be of the type, size, and location shown on the drawings.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3.1.3 Powder-Actuated Fasteners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Powder-actuated fasteners shall be of the type, size, and location shown on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the drawings.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3.2 INSTALLATION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Install cold-formed framing in accordance with ASTM C1007 and AISI S200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AISI S202 and to manufacturer's written instructions unless more stringent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requirements are indicated.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3.2.1 Tracks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Provide accurately aligned runners at top and bottom of partitions as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required. Anchor tracks as indicated. Splice track with stud inserts.</w:t>
      </w:r>
      <w:r w:rsidR="00BD4E71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Fasteners shall be at least 3 inches from the edge of concrete slabs.</w:t>
      </w:r>
    </w:p>
    <w:p w:rsidR="00BD4E71" w:rsidRDefault="00BD4E71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3.2.2 Studs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Cut studs square and set with firm bearing against webs of top and bottom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tracks. Position studs vertically in tracks and space as indicated in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design. Do not splice studs. Provide at least two studs at jambs of doors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and other openings 2 feet wide or larger. Provide jack studs over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openings, as necessary, to maintain indicated stud spacing. Provide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tripled studs at corners, positioned to receive interior and exterior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finishes. Fasten studs to top and bottom tracks by welding or screwing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both flanges to the tracks. Framed wall openings shall include headers and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supporting components as shown on the drawings. Headers shall be installed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in all openings that are larger than the stud spacing in a wall. In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curtain wall construction, provide for vertical movement where studs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connect to the structural frame. Provide horizontal bracing in accordance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with the design calculations and AISI SG03-3, consisting of, as a minimum,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runner channel cut to fit between and welded to the studs or hot- or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cold-rolled steel channels inserted through cutouts in web of each stud and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secured to studs with welded clip angles. Bracing shall be not less than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the following: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LOAD HEIGHT BRACING</w:t>
      </w:r>
    </w:p>
    <w:p w:rsidR="0034079A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Wind load only Up to 10 feet o</w:t>
      </w:r>
      <w:r w:rsidR="0034079A">
        <w:rPr>
          <w:rFonts w:ascii="Courier" w:eastAsiaTheme="minorHAnsi" w:hAnsi="Courier" w:cs="Courier"/>
          <w:sz w:val="20"/>
          <w:szCs w:val="20"/>
        </w:rPr>
        <w:t>ne row at mid-height</w:t>
      </w: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Over 10 feet Rows 5'-0" o.c. maximum</w:t>
      </w:r>
    </w:p>
    <w:p w:rsidR="00446786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3.2.3 Erection Tolerances</w:t>
      </w:r>
    </w:p>
    <w:p w:rsidR="00446786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a. Framing members which will be covered by finishes such as wallboard,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plaster, or ceramic tile set in a mortar setting bed, shall be within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the following limits:</w:t>
      </w:r>
    </w:p>
    <w:p w:rsidR="00446786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(1) Layout of walls and partitions: 1/4 inch from intended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position;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(2) Plates and runners: 1/4 inch in 8 feet from a straight line;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(3) Studs: 1/4 inch in 8 feet out of plumb, not cumulative; and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(4) Face of framing members: 1/4 inch in 8 feet from a true plane.</w:t>
      </w:r>
    </w:p>
    <w:p w:rsidR="00446786" w:rsidRDefault="00446786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b. Framing members which will be covered by ceramic tile set in dry-set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mortar, latex-portland cement mortar, or organic adhesive shall be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within the following limits: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(1) Layout of walls and partitions: 1/4 inch from intended</w:t>
      </w:r>
      <w:r w:rsidR="00446786">
        <w:rPr>
          <w:rFonts w:ascii="Courier" w:eastAsiaTheme="minorHAnsi" w:hAnsi="Courier" w:cs="Courier"/>
          <w:sz w:val="20"/>
          <w:szCs w:val="20"/>
        </w:rPr>
        <w:t xml:space="preserve"> </w:t>
      </w:r>
      <w:r>
        <w:rPr>
          <w:rFonts w:ascii="Courier" w:eastAsiaTheme="minorHAnsi" w:hAnsi="Courier" w:cs="Courier"/>
          <w:sz w:val="20"/>
          <w:szCs w:val="20"/>
        </w:rPr>
        <w:t>position;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(2) Plates and runners: 1/8 inch in 8 feet from a straight line;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(3) Studs: 1/8 inch in 8 feet out of plumb, not cumulative; and</w:t>
      </w:r>
    </w:p>
    <w:p w:rsidR="0034079A" w:rsidRDefault="0034079A" w:rsidP="00446786">
      <w:pPr>
        <w:widowControl/>
        <w:adjustRightInd w:val="0"/>
        <w:ind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(4) Face of framing members: 1/8 inch in 8 feet from a true plane.</w:t>
      </w:r>
    </w:p>
    <w:p w:rsidR="00446786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446786" w:rsidRDefault="00446786" w:rsidP="0034079A">
      <w:pPr>
        <w:widowControl/>
        <w:adjustRightInd w:val="0"/>
        <w:rPr>
          <w:rFonts w:ascii="Courier" w:eastAsiaTheme="minorHAnsi" w:hAnsi="Courier" w:cs="Courier"/>
          <w:sz w:val="20"/>
          <w:szCs w:val="20"/>
        </w:rPr>
      </w:pPr>
    </w:p>
    <w:p w:rsidR="0034079A" w:rsidRPr="00446786" w:rsidRDefault="0034079A" w:rsidP="00446786">
      <w:pPr>
        <w:widowControl/>
        <w:adjustRightInd w:val="0"/>
        <w:ind w:left="2160" w:firstLine="720"/>
        <w:rPr>
          <w:rFonts w:ascii="Courier" w:eastAsiaTheme="minorHAnsi" w:hAnsi="Courier" w:cs="Courier"/>
          <w:sz w:val="20"/>
          <w:szCs w:val="20"/>
        </w:rPr>
      </w:pPr>
      <w:r>
        <w:rPr>
          <w:rFonts w:ascii="Courier" w:eastAsiaTheme="minorHAnsi" w:hAnsi="Courier" w:cs="Courier"/>
          <w:sz w:val="20"/>
          <w:szCs w:val="20"/>
        </w:rPr>
        <w:t>-- End of Section --</w:t>
      </w:r>
    </w:p>
    <w:sectPr w:rsidR="0034079A" w:rsidRPr="00446786" w:rsidSect="0034079A">
      <w:type w:val="continuous"/>
      <w:pgSz w:w="12240" w:h="15840"/>
      <w:pgMar w:top="1360" w:right="1440" w:bottom="1000" w:left="1260" w:header="720" w:footer="81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4D1A" w:rsidRDefault="00C74D1A">
      <w:r>
        <w:separator/>
      </w:r>
    </w:p>
  </w:endnote>
  <w:endnote w:type="continuationSeparator" w:id="0">
    <w:p w:rsidR="00C74D1A" w:rsidRDefault="00C74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4D1A" w:rsidRDefault="00C74D1A">
      <w:r>
        <w:separator/>
      </w:r>
    </w:p>
  </w:footnote>
  <w:footnote w:type="continuationSeparator" w:id="0">
    <w:p w:rsidR="00C74D1A" w:rsidRDefault="00C74D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C214E"/>
    <w:multiLevelType w:val="multilevel"/>
    <w:tmpl w:val="EE5A79BE"/>
    <w:lvl w:ilvl="0">
      <w:start w:val="2"/>
      <w:numFmt w:val="decimal"/>
      <w:lvlText w:val="%1"/>
      <w:lvlJc w:val="left"/>
      <w:pPr>
        <w:ind w:left="399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(%4)"/>
      <w:lvlJc w:val="left"/>
      <w:pPr>
        <w:ind w:left="14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435" w:hanging="480"/>
      </w:pPr>
      <w:rPr>
        <w:rFonts w:hint="default"/>
      </w:rPr>
    </w:lvl>
    <w:lvl w:ilvl="5">
      <w:numFmt w:val="bullet"/>
      <w:lvlText w:val="•"/>
      <w:lvlJc w:val="left"/>
      <w:pPr>
        <w:ind w:left="4452" w:hanging="480"/>
      </w:pPr>
      <w:rPr>
        <w:rFonts w:hint="default"/>
      </w:rPr>
    </w:lvl>
    <w:lvl w:ilvl="6">
      <w:numFmt w:val="bullet"/>
      <w:lvlText w:val="•"/>
      <w:lvlJc w:val="left"/>
      <w:pPr>
        <w:ind w:left="5470" w:hanging="480"/>
      </w:pPr>
      <w:rPr>
        <w:rFonts w:hint="default"/>
      </w:rPr>
    </w:lvl>
    <w:lvl w:ilvl="7">
      <w:numFmt w:val="bullet"/>
      <w:lvlText w:val="•"/>
      <w:lvlJc w:val="left"/>
      <w:pPr>
        <w:ind w:left="6487" w:hanging="480"/>
      </w:pPr>
      <w:rPr>
        <w:rFonts w:hint="default"/>
      </w:rPr>
    </w:lvl>
    <w:lvl w:ilvl="8">
      <w:numFmt w:val="bullet"/>
      <w:lvlText w:val="•"/>
      <w:lvlJc w:val="left"/>
      <w:pPr>
        <w:ind w:left="7505" w:hanging="480"/>
      </w:pPr>
      <w:rPr>
        <w:rFonts w:hint="default"/>
      </w:rPr>
    </w:lvl>
  </w:abstractNum>
  <w:abstractNum w:abstractNumId="1" w15:restartNumberingAfterBreak="0">
    <w:nsid w:val="0B9C0CC6"/>
    <w:multiLevelType w:val="multilevel"/>
    <w:tmpl w:val="F234802A"/>
    <w:lvl w:ilvl="0">
      <w:start w:val="1"/>
      <w:numFmt w:val="decimal"/>
      <w:lvlText w:val="%1"/>
      <w:lvlJc w:val="left"/>
      <w:pPr>
        <w:ind w:left="90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(%4)"/>
      <w:lvlJc w:val="left"/>
      <w:pPr>
        <w:ind w:left="1400" w:hanging="48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-"/>
      <w:lvlJc w:val="left"/>
      <w:pPr>
        <w:ind w:left="1639" w:hanging="24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602" w:hanging="240"/>
      </w:pPr>
      <w:rPr>
        <w:rFonts w:hint="default"/>
      </w:rPr>
    </w:lvl>
    <w:lvl w:ilvl="6">
      <w:numFmt w:val="bullet"/>
      <w:lvlText w:val="•"/>
      <w:lvlJc w:val="left"/>
      <w:pPr>
        <w:ind w:left="5590" w:hanging="240"/>
      </w:pPr>
      <w:rPr>
        <w:rFonts w:hint="default"/>
      </w:rPr>
    </w:lvl>
    <w:lvl w:ilvl="7">
      <w:numFmt w:val="bullet"/>
      <w:lvlText w:val="•"/>
      <w:lvlJc w:val="left"/>
      <w:pPr>
        <w:ind w:left="6577" w:hanging="240"/>
      </w:pPr>
      <w:rPr>
        <w:rFonts w:hint="default"/>
      </w:rPr>
    </w:lvl>
    <w:lvl w:ilvl="8">
      <w:numFmt w:val="bullet"/>
      <w:lvlText w:val="•"/>
      <w:lvlJc w:val="left"/>
      <w:pPr>
        <w:ind w:left="7565" w:hanging="240"/>
      </w:pPr>
      <w:rPr>
        <w:rFonts w:hint="default"/>
      </w:rPr>
    </w:lvl>
  </w:abstractNum>
  <w:abstractNum w:abstractNumId="2" w15:restartNumberingAfterBreak="0">
    <w:nsid w:val="0C5A0B68"/>
    <w:multiLevelType w:val="multilevel"/>
    <w:tmpl w:val="33FCC924"/>
    <w:lvl w:ilvl="0">
      <w:start w:val="1"/>
      <w:numFmt w:val="decimal"/>
      <w:lvlText w:val="%1"/>
      <w:lvlJc w:val="left"/>
      <w:pPr>
        <w:ind w:left="1140" w:hanging="961"/>
        <w:jc w:val="left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40" w:hanging="9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40" w:hanging="480"/>
      </w:pPr>
      <w:rPr>
        <w:rFonts w:hint="default"/>
      </w:rPr>
    </w:lvl>
    <w:lvl w:ilvl="5">
      <w:numFmt w:val="bullet"/>
      <w:lvlText w:val="•"/>
      <w:lvlJc w:val="left"/>
      <w:pPr>
        <w:ind w:left="4873" w:hanging="480"/>
      </w:pPr>
      <w:rPr>
        <w:rFonts w:hint="default"/>
      </w:rPr>
    </w:lvl>
    <w:lvl w:ilvl="6">
      <w:numFmt w:val="bullet"/>
      <w:lvlText w:val="•"/>
      <w:lvlJc w:val="left"/>
      <w:pPr>
        <w:ind w:left="5806" w:hanging="480"/>
      </w:pPr>
      <w:rPr>
        <w:rFonts w:hint="default"/>
      </w:rPr>
    </w:lvl>
    <w:lvl w:ilvl="7">
      <w:numFmt w:val="bullet"/>
      <w:lvlText w:val="•"/>
      <w:lvlJc w:val="left"/>
      <w:pPr>
        <w:ind w:left="6740" w:hanging="480"/>
      </w:pPr>
      <w:rPr>
        <w:rFonts w:hint="default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</w:rPr>
    </w:lvl>
  </w:abstractNum>
  <w:abstractNum w:abstractNumId="3" w15:restartNumberingAfterBreak="0">
    <w:nsid w:val="1A5F5D3B"/>
    <w:multiLevelType w:val="multilevel"/>
    <w:tmpl w:val="EF60DAE2"/>
    <w:lvl w:ilvl="0">
      <w:start w:val="3"/>
      <w:numFmt w:val="decimal"/>
      <w:lvlText w:val="%1"/>
      <w:lvlJc w:val="left"/>
      <w:pPr>
        <w:ind w:left="900" w:hanging="72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492" w:hanging="480"/>
      </w:pPr>
      <w:rPr>
        <w:rFonts w:hint="default"/>
      </w:rPr>
    </w:lvl>
    <w:lvl w:ilvl="4">
      <w:numFmt w:val="bullet"/>
      <w:lvlText w:val="•"/>
      <w:lvlJc w:val="left"/>
      <w:pPr>
        <w:ind w:left="4356" w:hanging="480"/>
      </w:pPr>
      <w:rPr>
        <w:rFonts w:hint="default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</w:rPr>
    </w:lvl>
    <w:lvl w:ilvl="6">
      <w:numFmt w:val="bullet"/>
      <w:lvlText w:val="•"/>
      <w:lvlJc w:val="left"/>
      <w:pPr>
        <w:ind w:left="6084" w:hanging="480"/>
      </w:pPr>
      <w:rPr>
        <w:rFonts w:hint="default"/>
      </w:rPr>
    </w:lvl>
    <w:lvl w:ilvl="7">
      <w:numFmt w:val="bullet"/>
      <w:lvlText w:val="•"/>
      <w:lvlJc w:val="left"/>
      <w:pPr>
        <w:ind w:left="6948" w:hanging="480"/>
      </w:pPr>
      <w:rPr>
        <w:rFonts w:hint="default"/>
      </w:rPr>
    </w:lvl>
    <w:lvl w:ilvl="8">
      <w:numFmt w:val="bullet"/>
      <w:lvlText w:val="•"/>
      <w:lvlJc w:val="left"/>
      <w:pPr>
        <w:ind w:left="7812" w:hanging="480"/>
      </w:pPr>
      <w:rPr>
        <w:rFonts w:hint="default"/>
      </w:rPr>
    </w:lvl>
  </w:abstractNum>
  <w:abstractNum w:abstractNumId="4" w15:restartNumberingAfterBreak="0">
    <w:nsid w:val="299C7A42"/>
    <w:multiLevelType w:val="multilevel"/>
    <w:tmpl w:val="8F588818"/>
    <w:lvl w:ilvl="0">
      <w:start w:val="1"/>
      <w:numFmt w:val="decimal"/>
      <w:lvlText w:val="%1"/>
      <w:lvlJc w:val="left"/>
      <w:pPr>
        <w:ind w:left="135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399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177" w:hanging="960"/>
      </w:pPr>
      <w:rPr>
        <w:rFonts w:hint="default"/>
      </w:rPr>
    </w:lvl>
    <w:lvl w:ilvl="4">
      <w:numFmt w:val="bullet"/>
      <w:lvlText w:val="•"/>
      <w:lvlJc w:val="left"/>
      <w:pPr>
        <w:ind w:left="4086" w:hanging="960"/>
      </w:pPr>
      <w:rPr>
        <w:rFonts w:hint="default"/>
      </w:rPr>
    </w:lvl>
    <w:lvl w:ilvl="5">
      <w:numFmt w:val="bullet"/>
      <w:lvlText w:val="•"/>
      <w:lvlJc w:val="left"/>
      <w:pPr>
        <w:ind w:left="4995" w:hanging="960"/>
      </w:pPr>
      <w:rPr>
        <w:rFonts w:hint="default"/>
      </w:rPr>
    </w:lvl>
    <w:lvl w:ilvl="6">
      <w:numFmt w:val="bullet"/>
      <w:lvlText w:val="•"/>
      <w:lvlJc w:val="left"/>
      <w:pPr>
        <w:ind w:left="5904" w:hanging="960"/>
      </w:pPr>
      <w:rPr>
        <w:rFonts w:hint="default"/>
      </w:rPr>
    </w:lvl>
    <w:lvl w:ilvl="7">
      <w:numFmt w:val="bullet"/>
      <w:lvlText w:val="•"/>
      <w:lvlJc w:val="left"/>
      <w:pPr>
        <w:ind w:left="6813" w:hanging="960"/>
      </w:pPr>
      <w:rPr>
        <w:rFonts w:hint="default"/>
      </w:rPr>
    </w:lvl>
    <w:lvl w:ilvl="8">
      <w:numFmt w:val="bullet"/>
      <w:lvlText w:val="•"/>
      <w:lvlJc w:val="left"/>
      <w:pPr>
        <w:ind w:left="7722" w:hanging="960"/>
      </w:pPr>
      <w:rPr>
        <w:rFonts w:hint="default"/>
      </w:rPr>
    </w:lvl>
  </w:abstractNum>
  <w:abstractNum w:abstractNumId="5" w15:restartNumberingAfterBreak="0">
    <w:nsid w:val="38292AD3"/>
    <w:multiLevelType w:val="multilevel"/>
    <w:tmpl w:val="733413D6"/>
    <w:lvl w:ilvl="0">
      <w:start w:val="3"/>
      <w:numFmt w:val="decimal"/>
      <w:lvlText w:val="%1"/>
      <w:lvlJc w:val="left"/>
      <w:pPr>
        <w:ind w:left="1140" w:hanging="96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0" w:hanging="9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660" w:hanging="961"/>
      </w:pPr>
      <w:rPr>
        <w:rFonts w:hint="default"/>
      </w:rPr>
    </w:lvl>
    <w:lvl w:ilvl="4">
      <w:numFmt w:val="bullet"/>
      <w:lvlText w:val="•"/>
      <w:lvlJc w:val="left"/>
      <w:pPr>
        <w:ind w:left="4500" w:hanging="961"/>
      </w:pPr>
      <w:rPr>
        <w:rFonts w:hint="default"/>
      </w:rPr>
    </w:lvl>
    <w:lvl w:ilvl="5">
      <w:numFmt w:val="bullet"/>
      <w:lvlText w:val="•"/>
      <w:lvlJc w:val="left"/>
      <w:pPr>
        <w:ind w:left="5340" w:hanging="961"/>
      </w:pPr>
      <w:rPr>
        <w:rFonts w:hint="default"/>
      </w:rPr>
    </w:lvl>
    <w:lvl w:ilvl="6">
      <w:numFmt w:val="bullet"/>
      <w:lvlText w:val="•"/>
      <w:lvlJc w:val="left"/>
      <w:pPr>
        <w:ind w:left="6180" w:hanging="961"/>
      </w:pPr>
      <w:rPr>
        <w:rFonts w:hint="default"/>
      </w:rPr>
    </w:lvl>
    <w:lvl w:ilvl="7">
      <w:numFmt w:val="bullet"/>
      <w:lvlText w:val="•"/>
      <w:lvlJc w:val="left"/>
      <w:pPr>
        <w:ind w:left="7020" w:hanging="961"/>
      </w:pPr>
      <w:rPr>
        <w:rFonts w:hint="default"/>
      </w:rPr>
    </w:lvl>
    <w:lvl w:ilvl="8">
      <w:numFmt w:val="bullet"/>
      <w:lvlText w:val="•"/>
      <w:lvlJc w:val="left"/>
      <w:pPr>
        <w:ind w:left="7860" w:hanging="961"/>
      </w:pPr>
      <w:rPr>
        <w:rFonts w:hint="default"/>
      </w:rPr>
    </w:lvl>
  </w:abstractNum>
  <w:abstractNum w:abstractNumId="6" w15:restartNumberingAfterBreak="0">
    <w:nsid w:val="3B782D51"/>
    <w:multiLevelType w:val="multilevel"/>
    <w:tmpl w:val="6D48BF48"/>
    <w:lvl w:ilvl="0">
      <w:start w:val="2"/>
      <w:numFmt w:val="decimal"/>
      <w:lvlText w:val="%1"/>
      <w:lvlJc w:val="left"/>
      <w:pPr>
        <w:ind w:left="135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9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400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1840" w:hanging="960"/>
      </w:pPr>
      <w:rPr>
        <w:rFonts w:hint="default"/>
      </w:rPr>
    </w:lvl>
    <w:lvl w:ilvl="4">
      <w:numFmt w:val="bullet"/>
      <w:lvlText w:val="•"/>
      <w:lvlJc w:val="left"/>
      <w:pPr>
        <w:ind w:left="2940" w:hanging="960"/>
      </w:pPr>
      <w:rPr>
        <w:rFonts w:hint="default"/>
      </w:rPr>
    </w:lvl>
    <w:lvl w:ilvl="5">
      <w:numFmt w:val="bullet"/>
      <w:lvlText w:val="•"/>
      <w:lvlJc w:val="left"/>
      <w:pPr>
        <w:ind w:left="4040" w:hanging="960"/>
      </w:pPr>
      <w:rPr>
        <w:rFonts w:hint="default"/>
      </w:rPr>
    </w:lvl>
    <w:lvl w:ilvl="6">
      <w:numFmt w:val="bullet"/>
      <w:lvlText w:val="•"/>
      <w:lvlJc w:val="left"/>
      <w:pPr>
        <w:ind w:left="5140" w:hanging="960"/>
      </w:pPr>
      <w:rPr>
        <w:rFonts w:hint="default"/>
      </w:rPr>
    </w:lvl>
    <w:lvl w:ilvl="7">
      <w:numFmt w:val="bullet"/>
      <w:lvlText w:val="•"/>
      <w:lvlJc w:val="left"/>
      <w:pPr>
        <w:ind w:left="6240" w:hanging="960"/>
      </w:pPr>
      <w:rPr>
        <w:rFonts w:hint="default"/>
      </w:rPr>
    </w:lvl>
    <w:lvl w:ilvl="8">
      <w:numFmt w:val="bullet"/>
      <w:lvlText w:val="•"/>
      <w:lvlJc w:val="left"/>
      <w:pPr>
        <w:ind w:left="7340" w:hanging="960"/>
      </w:pPr>
      <w:rPr>
        <w:rFonts w:hint="default"/>
      </w:rPr>
    </w:lvl>
  </w:abstractNum>
  <w:abstractNum w:abstractNumId="7" w15:restartNumberingAfterBreak="0">
    <w:nsid w:val="5A6C1F11"/>
    <w:multiLevelType w:val="multilevel"/>
    <w:tmpl w:val="D4A0B24A"/>
    <w:lvl w:ilvl="0">
      <w:start w:val="3"/>
      <w:numFmt w:val="decimal"/>
      <w:lvlText w:val="%1"/>
      <w:lvlJc w:val="left"/>
      <w:pPr>
        <w:ind w:left="900" w:hanging="72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4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start w:val="1"/>
      <w:numFmt w:val="decimal"/>
      <w:lvlText w:val="(%5)"/>
      <w:lvlJc w:val="left"/>
      <w:pPr>
        <w:ind w:left="1400" w:hanging="60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5">
      <w:numFmt w:val="bullet"/>
      <w:lvlText w:val="•"/>
      <w:lvlJc w:val="left"/>
      <w:pPr>
        <w:ind w:left="4452" w:hanging="600"/>
      </w:pPr>
      <w:rPr>
        <w:rFonts w:hint="default"/>
      </w:rPr>
    </w:lvl>
    <w:lvl w:ilvl="6">
      <w:numFmt w:val="bullet"/>
      <w:lvlText w:val="•"/>
      <w:lvlJc w:val="left"/>
      <w:pPr>
        <w:ind w:left="5470" w:hanging="600"/>
      </w:pPr>
      <w:rPr>
        <w:rFonts w:hint="default"/>
      </w:rPr>
    </w:lvl>
    <w:lvl w:ilvl="7">
      <w:numFmt w:val="bullet"/>
      <w:lvlText w:val="•"/>
      <w:lvlJc w:val="left"/>
      <w:pPr>
        <w:ind w:left="6487" w:hanging="600"/>
      </w:pPr>
      <w:rPr>
        <w:rFonts w:hint="default"/>
      </w:rPr>
    </w:lvl>
    <w:lvl w:ilvl="8">
      <w:numFmt w:val="bullet"/>
      <w:lvlText w:val="•"/>
      <w:lvlJc w:val="left"/>
      <w:pPr>
        <w:ind w:left="7505" w:hanging="600"/>
      </w:pPr>
      <w:rPr>
        <w:rFonts w:hint="default"/>
      </w:rPr>
    </w:lvl>
  </w:abstractNum>
  <w:abstractNum w:abstractNumId="8" w15:restartNumberingAfterBreak="0">
    <w:nsid w:val="6290707C"/>
    <w:multiLevelType w:val="hybridMultilevel"/>
    <w:tmpl w:val="19E48942"/>
    <w:lvl w:ilvl="0" w:tplc="3768EE44">
      <w:start w:val="1"/>
      <w:numFmt w:val="decimal"/>
      <w:lvlText w:val="%1."/>
      <w:lvlJc w:val="left"/>
      <w:pPr>
        <w:ind w:left="1639" w:hanging="48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1" w:tplc="3C9C8676">
      <w:numFmt w:val="bullet"/>
      <w:lvlText w:val="•"/>
      <w:lvlJc w:val="left"/>
      <w:pPr>
        <w:ind w:left="2430" w:hanging="480"/>
      </w:pPr>
      <w:rPr>
        <w:rFonts w:hint="default"/>
      </w:rPr>
    </w:lvl>
    <w:lvl w:ilvl="2" w:tplc="F708983E">
      <w:numFmt w:val="bullet"/>
      <w:lvlText w:val="•"/>
      <w:lvlJc w:val="left"/>
      <w:pPr>
        <w:ind w:left="3220" w:hanging="480"/>
      </w:pPr>
      <w:rPr>
        <w:rFonts w:hint="default"/>
      </w:rPr>
    </w:lvl>
    <w:lvl w:ilvl="3" w:tplc="3174A198">
      <w:numFmt w:val="bullet"/>
      <w:lvlText w:val="•"/>
      <w:lvlJc w:val="left"/>
      <w:pPr>
        <w:ind w:left="4010" w:hanging="480"/>
      </w:pPr>
      <w:rPr>
        <w:rFonts w:hint="default"/>
      </w:rPr>
    </w:lvl>
    <w:lvl w:ilvl="4" w:tplc="B4BE7B70">
      <w:numFmt w:val="bullet"/>
      <w:lvlText w:val="•"/>
      <w:lvlJc w:val="left"/>
      <w:pPr>
        <w:ind w:left="4800" w:hanging="480"/>
      </w:pPr>
      <w:rPr>
        <w:rFonts w:hint="default"/>
      </w:rPr>
    </w:lvl>
    <w:lvl w:ilvl="5" w:tplc="E91C5362">
      <w:numFmt w:val="bullet"/>
      <w:lvlText w:val="•"/>
      <w:lvlJc w:val="left"/>
      <w:pPr>
        <w:ind w:left="5590" w:hanging="480"/>
      </w:pPr>
      <w:rPr>
        <w:rFonts w:hint="default"/>
      </w:rPr>
    </w:lvl>
    <w:lvl w:ilvl="6" w:tplc="4A52B01E">
      <w:numFmt w:val="bullet"/>
      <w:lvlText w:val="•"/>
      <w:lvlJc w:val="left"/>
      <w:pPr>
        <w:ind w:left="6380" w:hanging="480"/>
      </w:pPr>
      <w:rPr>
        <w:rFonts w:hint="default"/>
      </w:rPr>
    </w:lvl>
    <w:lvl w:ilvl="7" w:tplc="EC308312">
      <w:numFmt w:val="bullet"/>
      <w:lvlText w:val="•"/>
      <w:lvlJc w:val="left"/>
      <w:pPr>
        <w:ind w:left="7170" w:hanging="480"/>
      </w:pPr>
      <w:rPr>
        <w:rFonts w:hint="default"/>
      </w:rPr>
    </w:lvl>
    <w:lvl w:ilvl="8" w:tplc="C818BAE0">
      <w:numFmt w:val="bullet"/>
      <w:lvlText w:val="•"/>
      <w:lvlJc w:val="left"/>
      <w:pPr>
        <w:ind w:left="7960" w:hanging="480"/>
      </w:pPr>
      <w:rPr>
        <w:rFonts w:hint="default"/>
      </w:rPr>
    </w:lvl>
  </w:abstractNum>
  <w:abstractNum w:abstractNumId="9" w15:restartNumberingAfterBreak="0">
    <w:nsid w:val="6B8A5A9C"/>
    <w:multiLevelType w:val="multilevel"/>
    <w:tmpl w:val="68D2CDF6"/>
    <w:lvl w:ilvl="0">
      <w:start w:val="2"/>
      <w:numFmt w:val="decimal"/>
      <w:lvlText w:val="%1"/>
      <w:lvlJc w:val="left"/>
      <w:pPr>
        <w:ind w:left="1140" w:hanging="96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9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9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006" w:hanging="961"/>
      </w:pPr>
      <w:rPr>
        <w:rFonts w:hint="default"/>
      </w:rPr>
    </w:lvl>
    <w:lvl w:ilvl="4">
      <w:numFmt w:val="bullet"/>
      <w:lvlText w:val="•"/>
      <w:lvlJc w:val="left"/>
      <w:pPr>
        <w:ind w:left="3940" w:hanging="961"/>
      </w:pPr>
      <w:rPr>
        <w:rFonts w:hint="default"/>
      </w:rPr>
    </w:lvl>
    <w:lvl w:ilvl="5">
      <w:numFmt w:val="bullet"/>
      <w:lvlText w:val="•"/>
      <w:lvlJc w:val="left"/>
      <w:pPr>
        <w:ind w:left="4873" w:hanging="961"/>
      </w:pPr>
      <w:rPr>
        <w:rFonts w:hint="default"/>
      </w:rPr>
    </w:lvl>
    <w:lvl w:ilvl="6">
      <w:numFmt w:val="bullet"/>
      <w:lvlText w:val="•"/>
      <w:lvlJc w:val="left"/>
      <w:pPr>
        <w:ind w:left="5806" w:hanging="961"/>
      </w:pPr>
      <w:rPr>
        <w:rFonts w:hint="default"/>
      </w:rPr>
    </w:lvl>
    <w:lvl w:ilvl="7">
      <w:numFmt w:val="bullet"/>
      <w:lvlText w:val="•"/>
      <w:lvlJc w:val="left"/>
      <w:pPr>
        <w:ind w:left="6740" w:hanging="961"/>
      </w:pPr>
      <w:rPr>
        <w:rFonts w:hint="default"/>
      </w:rPr>
    </w:lvl>
    <w:lvl w:ilvl="8">
      <w:numFmt w:val="bullet"/>
      <w:lvlText w:val="•"/>
      <w:lvlJc w:val="left"/>
      <w:pPr>
        <w:ind w:left="7673" w:hanging="961"/>
      </w:pPr>
      <w:rPr>
        <w:rFonts w:hint="default"/>
      </w:rPr>
    </w:lvl>
  </w:abstractNum>
  <w:abstractNum w:abstractNumId="10" w15:restartNumberingAfterBreak="0">
    <w:nsid w:val="6DFE03E0"/>
    <w:multiLevelType w:val="multilevel"/>
    <w:tmpl w:val="029ED8D6"/>
    <w:lvl w:ilvl="0">
      <w:start w:val="3"/>
      <w:numFmt w:val="decimal"/>
      <w:lvlText w:val="%1"/>
      <w:lvlJc w:val="left"/>
      <w:pPr>
        <w:ind w:left="1358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2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838" w:hanging="96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left="1639" w:hanging="480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</w:rPr>
    </w:lvl>
    <w:lvl w:ilvl="4">
      <w:numFmt w:val="bullet"/>
      <w:lvlText w:val="•"/>
      <w:lvlJc w:val="left"/>
      <w:pPr>
        <w:ind w:left="3765" w:hanging="480"/>
      </w:pPr>
      <w:rPr>
        <w:rFonts w:hint="default"/>
      </w:rPr>
    </w:lvl>
    <w:lvl w:ilvl="5">
      <w:numFmt w:val="bullet"/>
      <w:lvlText w:val="•"/>
      <w:lvlJc w:val="left"/>
      <w:pPr>
        <w:ind w:left="4727" w:hanging="480"/>
      </w:pPr>
      <w:rPr>
        <w:rFonts w:hint="default"/>
      </w:rPr>
    </w:lvl>
    <w:lvl w:ilvl="6">
      <w:numFmt w:val="bullet"/>
      <w:lvlText w:val="•"/>
      <w:lvlJc w:val="left"/>
      <w:pPr>
        <w:ind w:left="5690" w:hanging="480"/>
      </w:pPr>
      <w:rPr>
        <w:rFonts w:hint="default"/>
      </w:rPr>
    </w:lvl>
    <w:lvl w:ilvl="7">
      <w:numFmt w:val="bullet"/>
      <w:lvlText w:val="•"/>
      <w:lvlJc w:val="left"/>
      <w:pPr>
        <w:ind w:left="6652" w:hanging="480"/>
      </w:pPr>
      <w:rPr>
        <w:rFonts w:hint="default"/>
      </w:rPr>
    </w:lvl>
    <w:lvl w:ilvl="8">
      <w:numFmt w:val="bullet"/>
      <w:lvlText w:val="•"/>
      <w:lvlJc w:val="left"/>
      <w:pPr>
        <w:ind w:left="7615" w:hanging="480"/>
      </w:pPr>
      <w:rPr>
        <w:rFonts w:hint="default"/>
      </w:rPr>
    </w:lvl>
  </w:abstractNum>
  <w:abstractNum w:abstractNumId="11" w15:restartNumberingAfterBreak="0">
    <w:nsid w:val="7C547C54"/>
    <w:multiLevelType w:val="multilevel"/>
    <w:tmpl w:val="1A0CB970"/>
    <w:lvl w:ilvl="0">
      <w:start w:val="2"/>
      <w:numFmt w:val="decimal"/>
      <w:lvlText w:val="%1"/>
      <w:lvlJc w:val="left"/>
      <w:pPr>
        <w:ind w:left="900" w:hanging="7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72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numFmt w:val="bullet"/>
      <w:lvlText w:val="•"/>
      <w:lvlJc w:val="left"/>
      <w:pPr>
        <w:ind w:left="3492" w:hanging="480"/>
      </w:pPr>
      <w:rPr>
        <w:rFonts w:hint="default"/>
      </w:rPr>
    </w:lvl>
    <w:lvl w:ilvl="4">
      <w:numFmt w:val="bullet"/>
      <w:lvlText w:val="•"/>
      <w:lvlJc w:val="left"/>
      <w:pPr>
        <w:ind w:left="4356" w:hanging="480"/>
      </w:pPr>
      <w:rPr>
        <w:rFonts w:hint="default"/>
      </w:rPr>
    </w:lvl>
    <w:lvl w:ilvl="5">
      <w:numFmt w:val="bullet"/>
      <w:lvlText w:val="•"/>
      <w:lvlJc w:val="left"/>
      <w:pPr>
        <w:ind w:left="5220" w:hanging="480"/>
      </w:pPr>
      <w:rPr>
        <w:rFonts w:hint="default"/>
      </w:rPr>
    </w:lvl>
    <w:lvl w:ilvl="6">
      <w:numFmt w:val="bullet"/>
      <w:lvlText w:val="•"/>
      <w:lvlJc w:val="left"/>
      <w:pPr>
        <w:ind w:left="6084" w:hanging="480"/>
      </w:pPr>
      <w:rPr>
        <w:rFonts w:hint="default"/>
      </w:rPr>
    </w:lvl>
    <w:lvl w:ilvl="7">
      <w:numFmt w:val="bullet"/>
      <w:lvlText w:val="•"/>
      <w:lvlJc w:val="left"/>
      <w:pPr>
        <w:ind w:left="6948" w:hanging="480"/>
      </w:pPr>
      <w:rPr>
        <w:rFonts w:hint="default"/>
      </w:rPr>
    </w:lvl>
    <w:lvl w:ilvl="8">
      <w:numFmt w:val="bullet"/>
      <w:lvlText w:val="•"/>
      <w:lvlJc w:val="left"/>
      <w:pPr>
        <w:ind w:left="7812" w:hanging="480"/>
      </w:pPr>
      <w:rPr>
        <w:rFonts w:hint="default"/>
      </w:rPr>
    </w:lvl>
  </w:abstractNum>
  <w:abstractNum w:abstractNumId="12" w15:restartNumberingAfterBreak="0">
    <w:nsid w:val="7EAD7BC1"/>
    <w:multiLevelType w:val="multilevel"/>
    <w:tmpl w:val="B18CB548"/>
    <w:lvl w:ilvl="0">
      <w:start w:val="2"/>
      <w:numFmt w:val="decimal"/>
      <w:lvlText w:val="%1"/>
      <w:lvlJc w:val="left"/>
      <w:pPr>
        <w:ind w:left="1140" w:hanging="9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40" w:hanging="961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961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900" w:hanging="480"/>
        <w:jc w:val="left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3940" w:hanging="480"/>
      </w:pPr>
      <w:rPr>
        <w:rFonts w:hint="default"/>
      </w:rPr>
    </w:lvl>
    <w:lvl w:ilvl="5">
      <w:numFmt w:val="bullet"/>
      <w:lvlText w:val="•"/>
      <w:lvlJc w:val="left"/>
      <w:pPr>
        <w:ind w:left="4873" w:hanging="480"/>
      </w:pPr>
      <w:rPr>
        <w:rFonts w:hint="default"/>
      </w:rPr>
    </w:lvl>
    <w:lvl w:ilvl="6">
      <w:numFmt w:val="bullet"/>
      <w:lvlText w:val="•"/>
      <w:lvlJc w:val="left"/>
      <w:pPr>
        <w:ind w:left="5806" w:hanging="480"/>
      </w:pPr>
      <w:rPr>
        <w:rFonts w:hint="default"/>
      </w:rPr>
    </w:lvl>
    <w:lvl w:ilvl="7">
      <w:numFmt w:val="bullet"/>
      <w:lvlText w:val="•"/>
      <w:lvlJc w:val="left"/>
      <w:pPr>
        <w:ind w:left="6740" w:hanging="480"/>
      </w:pPr>
      <w:rPr>
        <w:rFonts w:hint="default"/>
      </w:rPr>
    </w:lvl>
    <w:lvl w:ilvl="8">
      <w:numFmt w:val="bullet"/>
      <w:lvlText w:val="•"/>
      <w:lvlJc w:val="left"/>
      <w:pPr>
        <w:ind w:left="7673" w:hanging="48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2"/>
  </w:num>
  <w:num w:numId="5">
    <w:abstractNumId w:val="11"/>
  </w:num>
  <w:num w:numId="6">
    <w:abstractNumId w:val="9"/>
  </w:num>
  <w:num w:numId="7">
    <w:abstractNumId w:val="0"/>
  </w:num>
  <w:num w:numId="8">
    <w:abstractNumId w:val="2"/>
  </w:num>
  <w:num w:numId="9">
    <w:abstractNumId w:val="1"/>
  </w:num>
  <w:num w:numId="10">
    <w:abstractNumId w:val="8"/>
  </w:num>
  <w:num w:numId="11">
    <w:abstractNumId w:val="10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8F5"/>
    <w:rsid w:val="002430F8"/>
    <w:rsid w:val="00294B78"/>
    <w:rsid w:val="0034079A"/>
    <w:rsid w:val="00446786"/>
    <w:rsid w:val="009B7608"/>
    <w:rsid w:val="00BD4E71"/>
    <w:rsid w:val="00BF1B29"/>
    <w:rsid w:val="00C74D1A"/>
    <w:rsid w:val="00E633F4"/>
    <w:rsid w:val="00F9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ACA1063-1FB1-45B5-8826-F83E77F8A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ourier New" w:eastAsia="Courier New" w:hAnsi="Courier New" w:cs="Courier New"/>
    </w:rPr>
  </w:style>
  <w:style w:type="paragraph" w:styleId="Heading1">
    <w:name w:val="heading 1"/>
    <w:basedOn w:val="Normal"/>
    <w:uiPriority w:val="1"/>
    <w:qFormat/>
    <w:pPr>
      <w:ind w:left="163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00" w:hanging="480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UFGS 05 40 00 Cold-Formed Metal Framing</vt:lpstr>
    </vt:vector>
  </TitlesOfParts>
  <Company>United States Army</Company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UFGS 05 40 00 Cold-Formed Metal Framing</dc:title>
  <dc:creator>Eleno, Marilyn R CIV</dc:creator>
  <cp:lastModifiedBy>Eleno, Marilyn R CIV USA IMCOM</cp:lastModifiedBy>
  <cp:revision>2</cp:revision>
  <dcterms:created xsi:type="dcterms:W3CDTF">2018-08-16T23:56:00Z</dcterms:created>
  <dcterms:modified xsi:type="dcterms:W3CDTF">2018-08-16T23:56:00Z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2018-05-22T00:00:00Z</vt:filetime>
  </property>
  <property fmtid="{D5CDD505-2E9C-101B-9397-08002B2CF9AE}" pid="3" name="LastSaved">
    <vt:filetime>2018-05-22T00:00:00Z</vt:filetime>
  </property>
</Properties>
</file>