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8F" w:rsidRDefault="00115C8F">
      <w:pPr>
        <w:pStyle w:val="BodyText"/>
        <w:rPr>
          <w:b/>
          <w:sz w:val="22"/>
        </w:rPr>
      </w:pPr>
      <w:bookmarkStart w:id="0" w:name="_GoBack"/>
      <w:bookmarkEnd w:id="0"/>
    </w:p>
    <w:p w:rsidR="0023226A" w:rsidRDefault="0023226A">
      <w:pPr>
        <w:pStyle w:val="BodyText"/>
        <w:spacing w:before="176" w:line="465" w:lineRule="auto"/>
        <w:ind w:left="3280" w:right="3377"/>
        <w:jc w:val="center"/>
      </w:pPr>
      <w:r>
        <w:t>JOINT BASE LEWIS-McCHORD DESIGN STANDARDS</w:t>
      </w:r>
    </w:p>
    <w:p w:rsidR="00115C8F" w:rsidRDefault="009C4DAC">
      <w:pPr>
        <w:pStyle w:val="BodyText"/>
        <w:spacing w:before="176" w:line="465" w:lineRule="auto"/>
        <w:ind w:left="3280" w:right="3377"/>
        <w:jc w:val="center"/>
      </w:pPr>
      <w:r>
        <w:t xml:space="preserve"> DIVISION 05 - METALS SECTION 05 05 23.16 STRUCTURAL WELDING</w:t>
      </w:r>
    </w:p>
    <w:p w:rsidR="00115C8F" w:rsidRPr="00B12434" w:rsidRDefault="00B12434">
      <w:pPr>
        <w:pStyle w:val="Heading1"/>
        <w:spacing w:before="6"/>
        <w:ind w:left="3280" w:right="3377"/>
        <w:jc w:val="center"/>
        <w:rPr>
          <w:b w:val="0"/>
        </w:rPr>
      </w:pPr>
      <w:r w:rsidRPr="00B12434">
        <w:rPr>
          <w:b w:val="0"/>
        </w:rPr>
        <w:t>07/18</w:t>
      </w:r>
    </w:p>
    <w:p w:rsidR="00115C8F" w:rsidRDefault="00115C8F">
      <w:pPr>
        <w:pStyle w:val="BodyText"/>
        <w:rPr>
          <w:b/>
          <w:sz w:val="22"/>
        </w:rPr>
      </w:pPr>
    </w:p>
    <w:p w:rsidR="00115C8F" w:rsidRPr="00D703FA" w:rsidRDefault="00D703FA" w:rsidP="00D703FA">
      <w:pPr>
        <w:pStyle w:val="BodyText"/>
        <w:numPr>
          <w:ilvl w:val="0"/>
          <w:numId w:val="11"/>
        </w:numPr>
        <w:spacing w:before="2"/>
      </w:pPr>
      <w:r>
        <w:t>GENERAL</w:t>
      </w:r>
    </w:p>
    <w:p w:rsidR="00115C8F" w:rsidRDefault="009C4DAC">
      <w:pPr>
        <w:pStyle w:val="ListParagraph"/>
        <w:numPr>
          <w:ilvl w:val="1"/>
          <w:numId w:val="6"/>
        </w:numPr>
        <w:tabs>
          <w:tab w:val="left" w:pos="820"/>
          <w:tab w:val="left" w:pos="821"/>
        </w:tabs>
        <w:spacing w:before="70"/>
        <w:ind w:hanging="720"/>
        <w:rPr>
          <w:sz w:val="20"/>
        </w:rPr>
      </w:pPr>
      <w:r>
        <w:rPr>
          <w:sz w:val="20"/>
        </w:rPr>
        <w:t>REFERENCES</w:t>
      </w:r>
    </w:p>
    <w:p w:rsidR="00115C8F" w:rsidRDefault="00115C8F">
      <w:pPr>
        <w:pStyle w:val="BodyText"/>
        <w:spacing w:before="9"/>
        <w:rPr>
          <w:b/>
          <w:sz w:val="18"/>
        </w:rPr>
      </w:pPr>
    </w:p>
    <w:p w:rsidR="00115C8F" w:rsidRDefault="009C4DAC">
      <w:pPr>
        <w:pStyle w:val="BodyText"/>
        <w:tabs>
          <w:tab w:val="left" w:pos="2718"/>
        </w:tabs>
        <w:spacing w:line="232" w:lineRule="auto"/>
        <w:ind w:left="319" w:right="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115C8F" w:rsidRDefault="00115C8F">
      <w:pPr>
        <w:pStyle w:val="BodyText"/>
        <w:spacing w:before="1"/>
        <w:rPr>
          <w:sz w:val="19"/>
        </w:rPr>
      </w:pPr>
    </w:p>
    <w:p w:rsidR="00115C8F" w:rsidRDefault="009C4DAC">
      <w:pPr>
        <w:pStyle w:val="BodyText"/>
        <w:ind w:left="1320"/>
      </w:pPr>
      <w:r>
        <w:t>AMERICAN INSTITUTE OF STEEL CONSTRUCTION (AISC)</w:t>
      </w:r>
    </w:p>
    <w:p w:rsidR="00115C8F" w:rsidRDefault="00115C8F">
      <w:pPr>
        <w:pStyle w:val="BodyText"/>
        <w:spacing w:before="2"/>
        <w:rPr>
          <w:sz w:val="19"/>
        </w:rPr>
      </w:pPr>
    </w:p>
    <w:p w:rsidR="00115C8F" w:rsidRDefault="009C4DAC">
      <w:pPr>
        <w:pStyle w:val="BodyText"/>
        <w:tabs>
          <w:tab w:val="left" w:pos="4199"/>
        </w:tabs>
        <w:spacing w:line="232" w:lineRule="auto"/>
        <w:ind w:left="4199" w:right="538" w:hanging="3881"/>
      </w:pPr>
      <w:r>
        <w:t>AISC</w:t>
      </w:r>
      <w:r>
        <w:rPr>
          <w:spacing w:val="-1"/>
        </w:rPr>
        <w:t xml:space="preserve"> </w:t>
      </w:r>
      <w:r>
        <w:t>360</w:t>
      </w:r>
      <w:r>
        <w:tab/>
        <w:t>(2016) Specification for Structural Steel Buildings</w:t>
      </w:r>
    </w:p>
    <w:p w:rsidR="00115C8F" w:rsidRDefault="00115C8F">
      <w:pPr>
        <w:pStyle w:val="BodyText"/>
        <w:rPr>
          <w:sz w:val="19"/>
        </w:rPr>
      </w:pPr>
    </w:p>
    <w:p w:rsidR="00115C8F" w:rsidRDefault="009C4DAC">
      <w:pPr>
        <w:pStyle w:val="BodyText"/>
        <w:spacing w:before="1"/>
        <w:ind w:left="1320"/>
      </w:pPr>
      <w:r>
        <w:t>AMERICAN SOCIETY FOR NONDESTRUCTIVE TESTING (ASNT)</w:t>
      </w:r>
    </w:p>
    <w:p w:rsidR="00115C8F" w:rsidRDefault="00115C8F">
      <w:pPr>
        <w:pStyle w:val="BodyText"/>
        <w:spacing w:before="2"/>
        <w:rPr>
          <w:sz w:val="19"/>
        </w:rPr>
      </w:pPr>
    </w:p>
    <w:p w:rsidR="00115C8F" w:rsidRDefault="009C4DAC">
      <w:pPr>
        <w:pStyle w:val="BodyText"/>
        <w:tabs>
          <w:tab w:val="left" w:pos="4199"/>
        </w:tabs>
        <w:spacing w:line="232" w:lineRule="auto"/>
        <w:ind w:left="4199" w:right="418" w:hanging="3881"/>
      </w:pPr>
      <w:r>
        <w:t>ANSI/ASNT</w:t>
      </w:r>
      <w:r>
        <w:rPr>
          <w:spacing w:val="-2"/>
        </w:rPr>
        <w:t xml:space="preserve"> </w:t>
      </w:r>
      <w:r>
        <w:t>CP-189</w:t>
      </w:r>
      <w:r>
        <w:tab/>
        <w:t>(2016) ASNT Standard for Qualification and Certification of Nondestructive Testing Personnel (ANSI/ASNT</w:t>
      </w:r>
      <w:r>
        <w:rPr>
          <w:spacing w:val="-2"/>
        </w:rPr>
        <w:t xml:space="preserve"> </w:t>
      </w:r>
      <w:r>
        <w:t>CP-105-2006)</w:t>
      </w:r>
    </w:p>
    <w:p w:rsidR="00115C8F" w:rsidRDefault="00115C8F">
      <w:pPr>
        <w:pStyle w:val="BodyText"/>
        <w:spacing w:before="1"/>
        <w:rPr>
          <w:sz w:val="19"/>
        </w:rPr>
      </w:pPr>
    </w:p>
    <w:p w:rsidR="00115C8F" w:rsidRDefault="009C4DAC">
      <w:pPr>
        <w:pStyle w:val="BodyText"/>
        <w:ind w:left="1320"/>
      </w:pPr>
      <w:r>
        <w:t>AMERICAN WELDING SOCIETY (AWS)</w:t>
      </w:r>
    </w:p>
    <w:p w:rsidR="00115C8F" w:rsidRDefault="00115C8F">
      <w:pPr>
        <w:pStyle w:val="BodyText"/>
        <w:spacing w:before="2"/>
        <w:rPr>
          <w:sz w:val="19"/>
        </w:rPr>
      </w:pPr>
    </w:p>
    <w:p w:rsidR="00115C8F" w:rsidRDefault="009C4DAC">
      <w:pPr>
        <w:pStyle w:val="BodyText"/>
        <w:tabs>
          <w:tab w:val="left" w:pos="4199"/>
        </w:tabs>
        <w:spacing w:before="1" w:line="232" w:lineRule="auto"/>
        <w:ind w:left="4199" w:right="898" w:hanging="3881"/>
      </w:pPr>
      <w:r>
        <w:t>AWS</w:t>
      </w:r>
      <w:r>
        <w:rPr>
          <w:spacing w:val="-1"/>
        </w:rPr>
        <w:t xml:space="preserve"> </w:t>
      </w:r>
      <w:r>
        <w:t>A2.4</w:t>
      </w:r>
      <w:r>
        <w:tab/>
        <w:t>(2012) Standard Symbols for Welding, Brazing and Nondestructive</w:t>
      </w:r>
      <w:r>
        <w:rPr>
          <w:spacing w:val="-9"/>
        </w:rPr>
        <w:t xml:space="preserve"> </w:t>
      </w:r>
      <w:r>
        <w:t>Examination</w:t>
      </w:r>
    </w:p>
    <w:p w:rsidR="00115C8F" w:rsidRDefault="00115C8F">
      <w:pPr>
        <w:pStyle w:val="BodyText"/>
        <w:rPr>
          <w:sz w:val="19"/>
        </w:rPr>
      </w:pPr>
    </w:p>
    <w:p w:rsidR="00115C8F" w:rsidRDefault="009C4DAC">
      <w:pPr>
        <w:pStyle w:val="BodyText"/>
        <w:tabs>
          <w:tab w:val="left" w:pos="4199"/>
        </w:tabs>
        <w:spacing w:line="224" w:lineRule="exact"/>
        <w:ind w:left="319"/>
      </w:pPr>
      <w:r>
        <w:t>AWS</w:t>
      </w:r>
      <w:r>
        <w:rPr>
          <w:spacing w:val="-2"/>
        </w:rPr>
        <w:t xml:space="preserve"> </w:t>
      </w:r>
      <w:r>
        <w:t>D1.1/D1.1M</w:t>
      </w:r>
      <w:r>
        <w:tab/>
        <w:t>(2015; Errata 1 2015; Errata 2</w:t>
      </w:r>
      <w:r>
        <w:rPr>
          <w:spacing w:val="-3"/>
        </w:rPr>
        <w:t xml:space="preserve"> </w:t>
      </w:r>
      <w:r>
        <w:t>2016)</w:t>
      </w:r>
    </w:p>
    <w:p w:rsidR="00115C8F" w:rsidRDefault="009C4DAC">
      <w:pPr>
        <w:pStyle w:val="BodyText"/>
        <w:spacing w:line="224" w:lineRule="exact"/>
        <w:ind w:left="4199"/>
      </w:pPr>
      <w:r>
        <w:t>Structural Welding Code - Steel</w:t>
      </w:r>
    </w:p>
    <w:p w:rsidR="00115C8F" w:rsidRDefault="00115C8F">
      <w:pPr>
        <w:pStyle w:val="BodyText"/>
        <w:spacing w:before="2"/>
        <w:rPr>
          <w:sz w:val="19"/>
        </w:rPr>
      </w:pPr>
    </w:p>
    <w:p w:rsidR="00115C8F" w:rsidRDefault="009C4DAC">
      <w:pPr>
        <w:pStyle w:val="BodyText"/>
        <w:tabs>
          <w:tab w:val="left" w:pos="4199"/>
        </w:tabs>
        <w:spacing w:line="232" w:lineRule="auto"/>
        <w:ind w:left="4199" w:right="898" w:hanging="3881"/>
      </w:pPr>
      <w:r>
        <w:t>AWS</w:t>
      </w:r>
      <w:r>
        <w:rPr>
          <w:spacing w:val="-2"/>
        </w:rPr>
        <w:t xml:space="preserve"> </w:t>
      </w:r>
      <w:r>
        <w:t>D1.3/D1.3M</w:t>
      </w:r>
      <w:r>
        <w:tab/>
        <w:t>(2018) Structural Welding Code - Sheet Steel</w:t>
      </w:r>
    </w:p>
    <w:p w:rsidR="00115C8F" w:rsidRDefault="00115C8F">
      <w:pPr>
        <w:pStyle w:val="BodyText"/>
        <w:spacing w:before="5"/>
        <w:rPr>
          <w:sz w:val="19"/>
        </w:rPr>
      </w:pPr>
    </w:p>
    <w:p w:rsidR="00115C8F" w:rsidRDefault="009C4DAC">
      <w:pPr>
        <w:pStyle w:val="BodyText"/>
        <w:tabs>
          <w:tab w:val="left" w:pos="4199"/>
        </w:tabs>
        <w:spacing w:before="1" w:line="232" w:lineRule="auto"/>
        <w:ind w:left="4199" w:right="1618" w:hanging="3881"/>
      </w:pPr>
      <w:r>
        <w:t>AWS</w:t>
      </w:r>
      <w:r>
        <w:rPr>
          <w:spacing w:val="-2"/>
        </w:rPr>
        <w:t xml:space="preserve"> </w:t>
      </w:r>
      <w:r>
        <w:t>D1.4/D1.4M</w:t>
      </w:r>
      <w:r>
        <w:tab/>
        <w:t>(2011) Structural Welding Code - Reinforcing</w:t>
      </w:r>
      <w:r>
        <w:rPr>
          <w:spacing w:val="-1"/>
        </w:rPr>
        <w:t xml:space="preserve"> </w:t>
      </w:r>
      <w:r>
        <w:t>Steel</w:t>
      </w:r>
    </w:p>
    <w:p w:rsidR="00115C8F" w:rsidRDefault="00115C8F">
      <w:pPr>
        <w:pStyle w:val="BodyText"/>
        <w:spacing w:before="5"/>
        <w:rPr>
          <w:sz w:val="19"/>
        </w:rPr>
      </w:pPr>
    </w:p>
    <w:p w:rsidR="00115C8F" w:rsidRDefault="009C4DAC">
      <w:pPr>
        <w:pStyle w:val="BodyText"/>
        <w:tabs>
          <w:tab w:val="left" w:pos="4199"/>
        </w:tabs>
        <w:spacing w:line="232" w:lineRule="auto"/>
        <w:ind w:left="4199" w:right="898" w:hanging="3881"/>
      </w:pPr>
      <w:r>
        <w:t>AWS</w:t>
      </w:r>
      <w:r>
        <w:rPr>
          <w:spacing w:val="-2"/>
        </w:rPr>
        <w:t xml:space="preserve"> </w:t>
      </w:r>
      <w:r>
        <w:t>D1.8/D1.8M</w:t>
      </w:r>
      <w:r>
        <w:tab/>
        <w:t>(2009) Structural Welding Code—Seismic Supplement</w:t>
      </w:r>
    </w:p>
    <w:p w:rsidR="00115C8F" w:rsidRDefault="00115C8F">
      <w:pPr>
        <w:pStyle w:val="BodyText"/>
        <w:spacing w:before="5"/>
        <w:rPr>
          <w:sz w:val="19"/>
        </w:rPr>
      </w:pPr>
    </w:p>
    <w:p w:rsidR="00115C8F" w:rsidRDefault="009C4DAC">
      <w:pPr>
        <w:pStyle w:val="BodyText"/>
        <w:tabs>
          <w:tab w:val="left" w:pos="4199"/>
        </w:tabs>
        <w:spacing w:line="232" w:lineRule="auto"/>
        <w:ind w:left="4199" w:right="418" w:hanging="3881"/>
      </w:pPr>
      <w:r>
        <w:t>AWS</w:t>
      </w:r>
      <w:r>
        <w:rPr>
          <w:spacing w:val="-2"/>
        </w:rPr>
        <w:t xml:space="preserve"> </w:t>
      </w:r>
      <w:r>
        <w:t>D14.4/D14.4M</w:t>
      </w:r>
      <w:r>
        <w:tab/>
        <w:t>(2012) Specification for Welded Joints for Machinery and</w:t>
      </w:r>
      <w:r>
        <w:rPr>
          <w:spacing w:val="-1"/>
        </w:rPr>
        <w:t xml:space="preserve"> </w:t>
      </w:r>
      <w:r>
        <w:t>Equipment</w:t>
      </w:r>
    </w:p>
    <w:p w:rsidR="00115C8F" w:rsidRDefault="00115C8F">
      <w:pPr>
        <w:pStyle w:val="BodyText"/>
        <w:rPr>
          <w:sz w:val="19"/>
        </w:rPr>
      </w:pPr>
    </w:p>
    <w:p w:rsidR="00115C8F" w:rsidRDefault="009C4DAC">
      <w:pPr>
        <w:pStyle w:val="BodyText"/>
        <w:tabs>
          <w:tab w:val="left" w:pos="4199"/>
        </w:tabs>
        <w:ind w:left="319"/>
      </w:pPr>
      <w:r>
        <w:t>AWS</w:t>
      </w:r>
      <w:r>
        <w:rPr>
          <w:spacing w:val="-1"/>
        </w:rPr>
        <w:t xml:space="preserve"> </w:t>
      </w:r>
      <w:r>
        <w:t>Z49.1</w:t>
      </w:r>
      <w:r>
        <w:tab/>
        <w:t>(2012) Safety in Welding and Cutting</w:t>
      </w:r>
      <w:r>
        <w:rPr>
          <w:spacing w:val="-5"/>
        </w:rPr>
        <w:t xml:space="preserve"> </w:t>
      </w:r>
      <w:r>
        <w:t>and</w:t>
      </w:r>
    </w:p>
    <w:p w:rsidR="00115C8F" w:rsidRDefault="009C4DAC">
      <w:pPr>
        <w:pStyle w:val="BodyText"/>
        <w:spacing w:before="70" w:line="465" w:lineRule="auto"/>
        <w:ind w:left="1320" w:right="3520" w:firstLine="2879"/>
      </w:pPr>
      <w:r>
        <w:t>Allied Processes ASTM INTERNATIONAL (ASTM)</w:t>
      </w:r>
    </w:p>
    <w:p w:rsidR="00115C8F" w:rsidRDefault="009C4DAC">
      <w:pPr>
        <w:pStyle w:val="BodyText"/>
        <w:tabs>
          <w:tab w:val="left" w:pos="4199"/>
        </w:tabs>
        <w:spacing w:before="4" w:line="232" w:lineRule="auto"/>
        <w:ind w:left="4199" w:right="418" w:hanging="3881"/>
      </w:pPr>
      <w:r>
        <w:t>ASTM</w:t>
      </w:r>
      <w:r>
        <w:rPr>
          <w:spacing w:val="-2"/>
        </w:rPr>
        <w:t xml:space="preserve"> </w:t>
      </w:r>
      <w:r>
        <w:t>E165/E165M</w:t>
      </w:r>
      <w:r>
        <w:tab/>
        <w:t>(2012) Standard Practice for Liquid Penetrant Examination for General</w:t>
      </w:r>
      <w:r>
        <w:rPr>
          <w:spacing w:val="-9"/>
        </w:rPr>
        <w:t xml:space="preserve"> </w:t>
      </w:r>
      <w:r>
        <w:t>Industry</w:t>
      </w:r>
    </w:p>
    <w:p w:rsidR="00115C8F" w:rsidRDefault="00115C8F">
      <w:pPr>
        <w:pStyle w:val="BodyText"/>
        <w:spacing w:before="5"/>
        <w:rPr>
          <w:sz w:val="19"/>
        </w:rPr>
      </w:pPr>
    </w:p>
    <w:p w:rsidR="00115C8F" w:rsidRDefault="009C4DAC">
      <w:pPr>
        <w:pStyle w:val="BodyText"/>
        <w:tabs>
          <w:tab w:val="left" w:pos="4199"/>
        </w:tabs>
        <w:spacing w:before="1" w:line="232" w:lineRule="auto"/>
        <w:ind w:left="4199" w:right="1378" w:hanging="3881"/>
      </w:pPr>
      <w:r>
        <w:t>ASTM</w:t>
      </w:r>
      <w:r>
        <w:rPr>
          <w:spacing w:val="-1"/>
        </w:rPr>
        <w:t xml:space="preserve"> </w:t>
      </w:r>
      <w:r>
        <w:t>E709</w:t>
      </w:r>
      <w:r>
        <w:tab/>
        <w:t>(2015) Standard Guide for Magnetic Particle</w:t>
      </w:r>
      <w:r>
        <w:rPr>
          <w:spacing w:val="-1"/>
        </w:rPr>
        <w:t xml:space="preserve"> </w:t>
      </w:r>
      <w:r>
        <w:t>Examination</w:t>
      </w:r>
    </w:p>
    <w:p w:rsidR="00115C8F" w:rsidRDefault="00115C8F">
      <w:pPr>
        <w:pStyle w:val="BodyText"/>
        <w:spacing w:before="2"/>
        <w:rPr>
          <w:sz w:val="10"/>
        </w:rPr>
      </w:pPr>
    </w:p>
    <w:p w:rsidR="00115C8F" w:rsidRDefault="009C4DAC">
      <w:pPr>
        <w:pStyle w:val="ListParagraph"/>
        <w:numPr>
          <w:ilvl w:val="1"/>
          <w:numId w:val="6"/>
        </w:numPr>
        <w:tabs>
          <w:tab w:val="left" w:pos="820"/>
          <w:tab w:val="left" w:pos="821"/>
        </w:tabs>
        <w:spacing w:before="100"/>
        <w:ind w:hanging="720"/>
        <w:rPr>
          <w:sz w:val="20"/>
        </w:rPr>
      </w:pPr>
      <w:r>
        <w:rPr>
          <w:sz w:val="20"/>
        </w:rPr>
        <w:t>SUBMITTALS</w:t>
      </w:r>
    </w:p>
    <w:p w:rsidR="00115C8F" w:rsidRDefault="00115C8F">
      <w:pPr>
        <w:pStyle w:val="BodyText"/>
        <w:spacing w:before="11"/>
        <w:rPr>
          <w:sz w:val="19"/>
        </w:rPr>
      </w:pPr>
    </w:p>
    <w:p w:rsidR="00115C8F" w:rsidRDefault="00115C8F">
      <w:pPr>
        <w:pStyle w:val="BodyText"/>
        <w:spacing w:before="9"/>
        <w:rPr>
          <w:b/>
          <w:sz w:val="18"/>
        </w:rPr>
      </w:pPr>
    </w:p>
    <w:p w:rsidR="00115C8F" w:rsidRDefault="009C4DAC">
      <w:pPr>
        <w:pStyle w:val="BodyText"/>
        <w:tabs>
          <w:tab w:val="left" w:pos="1758"/>
          <w:tab w:val="left" w:pos="1998"/>
          <w:tab w:val="left" w:pos="4038"/>
        </w:tabs>
        <w:spacing w:line="232" w:lineRule="auto"/>
        <w:ind w:left="319" w:right="339"/>
      </w:pPr>
      <w:r>
        <w:t>Government approval is required for submittals with a "G" designation; submittals not having a "G" designation are for [Contractor Quality</w:t>
      </w:r>
      <w:r>
        <w:rPr>
          <w:spacing w:val="-16"/>
        </w:rPr>
        <w:t xml:space="preserve"> </w:t>
      </w:r>
      <w:r>
        <w:t>Control approval.]</w:t>
      </w:r>
      <w:r>
        <w:rPr>
          <w:spacing w:val="-3"/>
        </w:rPr>
        <w:t xml:space="preserve"> </w:t>
      </w:r>
      <w:r>
        <w:t>[information</w:t>
      </w:r>
      <w:r>
        <w:rPr>
          <w:spacing w:val="-3"/>
        </w:rPr>
        <w:t xml:space="preserve"> </w:t>
      </w:r>
      <w:r>
        <w:t>only.</w:t>
      </w:r>
      <w:r>
        <w:tab/>
        <w:t xml:space="preserve">When used, a designation following the "G" designation identifies the office that will review the submittal for the </w:t>
      </w:r>
      <w:r>
        <w:rPr>
          <w:w w:val="95"/>
        </w:rPr>
        <w:t>Government.]</w:t>
      </w:r>
      <w:r>
        <w:rPr>
          <w:w w:val="95"/>
        </w:rPr>
        <w:tab/>
      </w:r>
      <w:r>
        <w:t>Submittals with an "S" are for inclusion in the   Sustainability eNotebook, in conformance to Section 01 33 29</w:t>
      </w:r>
      <w:r>
        <w:rPr>
          <w:spacing w:val="-16"/>
        </w:rPr>
        <w:t xml:space="preserve"> </w:t>
      </w:r>
      <w:r>
        <w:t>SUSTAINABILITY REPORTING.</w:t>
      </w:r>
      <w:r>
        <w:tab/>
        <w:t>Submit the following in accordance with Section 01 33</w:t>
      </w:r>
      <w:r>
        <w:rPr>
          <w:spacing w:val="-7"/>
        </w:rPr>
        <w:t xml:space="preserve"> </w:t>
      </w:r>
      <w:r>
        <w:t>00</w:t>
      </w:r>
    </w:p>
    <w:p w:rsidR="00115C8F" w:rsidRDefault="009C4DAC">
      <w:pPr>
        <w:pStyle w:val="BodyText"/>
        <w:spacing w:before="70"/>
        <w:ind w:left="319"/>
      </w:pPr>
      <w:r>
        <w:t>SUBMITTAL PROCEDURES:</w:t>
      </w:r>
    </w:p>
    <w:p w:rsidR="00115C8F" w:rsidRDefault="00115C8F">
      <w:pPr>
        <w:pStyle w:val="BodyText"/>
        <w:spacing w:before="9"/>
        <w:rPr>
          <w:sz w:val="18"/>
        </w:rPr>
      </w:pPr>
    </w:p>
    <w:p w:rsidR="00115C8F" w:rsidRDefault="009C4DAC">
      <w:pPr>
        <w:pStyle w:val="BodyText"/>
        <w:spacing w:line="465" w:lineRule="auto"/>
        <w:ind w:left="1320" w:right="4719" w:hanging="500"/>
      </w:pPr>
      <w:r>
        <w:t>SD-01 Preconstruction Submittals Welding Quality Assurance Plan</w:t>
      </w:r>
    </w:p>
    <w:p w:rsidR="00115C8F" w:rsidRDefault="009C4DAC">
      <w:pPr>
        <w:pStyle w:val="BodyText"/>
        <w:spacing w:before="1"/>
        <w:ind w:left="820"/>
      </w:pPr>
      <w:r>
        <w:t>SD-03 Product Data</w:t>
      </w:r>
    </w:p>
    <w:p w:rsidR="00115C8F" w:rsidRDefault="00115C8F">
      <w:pPr>
        <w:pStyle w:val="BodyText"/>
        <w:spacing w:before="3"/>
        <w:rPr>
          <w:sz w:val="19"/>
        </w:rPr>
      </w:pPr>
    </w:p>
    <w:p w:rsidR="00115C8F" w:rsidRDefault="009C4DAC">
      <w:pPr>
        <w:pStyle w:val="BodyText"/>
        <w:tabs>
          <w:tab w:val="left" w:pos="6599"/>
        </w:tabs>
        <w:spacing w:line="232" w:lineRule="auto"/>
        <w:ind w:left="1320" w:right="2338"/>
      </w:pPr>
      <w:r>
        <w:t>Welding Procedure Qualifications;</w:t>
      </w:r>
      <w:r>
        <w:rPr>
          <w:spacing w:val="-6"/>
        </w:rPr>
        <w:t xml:space="preserve"> </w:t>
      </w:r>
      <w:r>
        <w:t>G[,</w:t>
      </w:r>
      <w:r>
        <w:rPr>
          <w:spacing w:val="-2"/>
        </w:rPr>
        <w:t xml:space="preserve"> </w:t>
      </w:r>
      <w:r>
        <w:t>[</w:t>
      </w:r>
      <w:r>
        <w:rPr>
          <w:u w:val="single"/>
        </w:rPr>
        <w:t xml:space="preserve"> </w:t>
      </w:r>
      <w:r>
        <w:rPr>
          <w:u w:val="single"/>
        </w:rPr>
        <w:tab/>
      </w:r>
      <w:r>
        <w:t>]] Welder, Welding Operator, and Tacker</w:t>
      </w:r>
      <w:r>
        <w:rPr>
          <w:spacing w:val="-11"/>
        </w:rPr>
        <w:t xml:space="preserve"> </w:t>
      </w:r>
      <w:r>
        <w:t>Qualification Inspector</w:t>
      </w:r>
      <w:r>
        <w:rPr>
          <w:spacing w:val="-1"/>
        </w:rPr>
        <w:t xml:space="preserve"> </w:t>
      </w:r>
      <w:r>
        <w:t>Qualification</w:t>
      </w:r>
    </w:p>
    <w:p w:rsidR="00115C8F" w:rsidRDefault="009C4DAC">
      <w:pPr>
        <w:pStyle w:val="BodyText"/>
        <w:spacing w:before="1" w:line="232" w:lineRule="auto"/>
        <w:ind w:left="1320" w:right="5458"/>
      </w:pPr>
      <w:r>
        <w:t>Previous Qualifications Pre-Qualified Procedures</w:t>
      </w:r>
    </w:p>
    <w:p w:rsidR="00115C8F" w:rsidRDefault="009C4DAC">
      <w:pPr>
        <w:pStyle w:val="BodyText"/>
        <w:spacing w:line="468" w:lineRule="auto"/>
        <w:ind w:left="820" w:right="5098" w:firstLine="499"/>
      </w:pPr>
      <w:r>
        <w:t>Welding Electrodes and Rods SD-06 Test Reports</w:t>
      </w:r>
    </w:p>
    <w:p w:rsidR="00115C8F" w:rsidRDefault="009C4DAC">
      <w:pPr>
        <w:pStyle w:val="BodyText"/>
        <w:spacing w:line="465" w:lineRule="auto"/>
        <w:ind w:left="820" w:right="5698" w:firstLine="499"/>
      </w:pPr>
      <w:r>
        <w:t>Nondestructive Testing SD-07 Certificates</w:t>
      </w:r>
    </w:p>
    <w:p w:rsidR="00115C8F" w:rsidRDefault="009C4DAC">
      <w:pPr>
        <w:pStyle w:val="BodyText"/>
        <w:spacing w:line="232" w:lineRule="auto"/>
        <w:ind w:left="1320" w:right="2439"/>
      </w:pPr>
      <w:r>
        <w:t>Certified Welding Procedure Specifications (WPS) Certified Brazing Procedure Specifications (BPS) Certified Procedure Qualification Records (PQR) Certified Welder Performance Qualifications (WPQ) Certified Brazer Performance Qualifications (BPQ)</w:t>
      </w:r>
    </w:p>
    <w:p w:rsidR="00115C8F" w:rsidRDefault="00115C8F">
      <w:pPr>
        <w:pStyle w:val="BodyText"/>
        <w:spacing w:before="10"/>
        <w:rPr>
          <w:sz w:val="18"/>
        </w:rPr>
      </w:pPr>
    </w:p>
    <w:p w:rsidR="00115C8F" w:rsidRDefault="009C4DAC">
      <w:pPr>
        <w:pStyle w:val="ListParagraph"/>
        <w:numPr>
          <w:ilvl w:val="1"/>
          <w:numId w:val="6"/>
        </w:numPr>
        <w:tabs>
          <w:tab w:val="left" w:pos="820"/>
          <w:tab w:val="left" w:pos="821"/>
        </w:tabs>
        <w:ind w:hanging="720"/>
        <w:rPr>
          <w:sz w:val="20"/>
        </w:rPr>
      </w:pPr>
      <w:r>
        <w:rPr>
          <w:sz w:val="20"/>
        </w:rPr>
        <w:t>QUALITY</w:t>
      </w:r>
      <w:r>
        <w:rPr>
          <w:spacing w:val="-1"/>
          <w:sz w:val="20"/>
        </w:rPr>
        <w:t xml:space="preserve"> </w:t>
      </w:r>
      <w:r>
        <w:rPr>
          <w:sz w:val="20"/>
        </w:rPr>
        <w:t>ASSURANCE</w:t>
      </w:r>
    </w:p>
    <w:p w:rsidR="00115C8F" w:rsidRDefault="00115C8F">
      <w:pPr>
        <w:pStyle w:val="BodyText"/>
        <w:spacing w:before="3"/>
        <w:rPr>
          <w:sz w:val="19"/>
        </w:rPr>
      </w:pPr>
    </w:p>
    <w:p w:rsidR="00115C8F" w:rsidRDefault="009C4DAC" w:rsidP="00F13520">
      <w:pPr>
        <w:pStyle w:val="BodyText"/>
        <w:tabs>
          <w:tab w:val="left" w:pos="4279"/>
          <w:tab w:val="left" w:pos="6679"/>
        </w:tabs>
        <w:spacing w:line="232" w:lineRule="auto"/>
        <w:ind w:left="319" w:right="339"/>
      </w:pPr>
      <w:r>
        <w:t>Except for pre-qualified (in accordance with AWS D1.1/D1.1M) and</w:t>
      </w:r>
      <w:r>
        <w:rPr>
          <w:spacing w:val="-16"/>
        </w:rPr>
        <w:t xml:space="preserve"> </w:t>
      </w:r>
      <w:r>
        <w:t>previously qualified procedures, each Contractor performing welding must record in detail and qualify the welding procedure specification for any welding procedure followed in the fabrication</w:t>
      </w:r>
      <w:r>
        <w:rPr>
          <w:spacing w:val="-8"/>
        </w:rPr>
        <w:t xml:space="preserve"> </w:t>
      </w:r>
      <w:r>
        <w:t>of</w:t>
      </w:r>
      <w:r>
        <w:rPr>
          <w:spacing w:val="-2"/>
        </w:rPr>
        <w:t xml:space="preserve"> </w:t>
      </w:r>
      <w:r>
        <w:t>weldments.</w:t>
      </w:r>
      <w:r>
        <w:tab/>
        <w:t>Conform welding procedure qualifications to AWS D1.1/D1.1M and to the specifications in</w:t>
      </w:r>
      <w:r>
        <w:rPr>
          <w:spacing w:val="-4"/>
        </w:rPr>
        <w:t xml:space="preserve"> </w:t>
      </w:r>
      <w:r>
        <w:t>this</w:t>
      </w:r>
      <w:r>
        <w:rPr>
          <w:spacing w:val="-2"/>
        </w:rPr>
        <w:t xml:space="preserve"> </w:t>
      </w:r>
      <w:r w:rsidR="00F13520">
        <w:t xml:space="preserve">section. </w:t>
      </w:r>
      <w:r>
        <w:t>Submit for approval copies of the welding procedure specification and the results of the procedure qualification</w:t>
      </w:r>
      <w:r>
        <w:rPr>
          <w:spacing w:val="-16"/>
        </w:rPr>
        <w:t xml:space="preserve"> </w:t>
      </w:r>
      <w:r>
        <w:t>test records for each type of welding which requires procedure qualification</w:t>
      </w:r>
      <w:r>
        <w:rPr>
          <w:spacing w:val="-16"/>
        </w:rPr>
        <w:t xml:space="preserve"> </w:t>
      </w:r>
      <w:r>
        <w:t>and the welder, welding operator, or tacker qualification test</w:t>
      </w:r>
      <w:r>
        <w:rPr>
          <w:spacing w:val="-8"/>
        </w:rPr>
        <w:t xml:space="preserve"> </w:t>
      </w:r>
      <w:r w:rsidR="00F13520">
        <w:t xml:space="preserve">records. </w:t>
      </w:r>
      <w:r>
        <w:t>Approval of any procedure, however, does not relieve the Contractor of the sole responsibility for producing a finished structure meeting all the specified</w:t>
      </w:r>
      <w:r>
        <w:rPr>
          <w:spacing w:val="-3"/>
        </w:rPr>
        <w:t xml:space="preserve"> </w:t>
      </w:r>
      <w:r w:rsidR="00F13520">
        <w:t xml:space="preserve">requirements. </w:t>
      </w:r>
      <w:r>
        <w:t>Submit this information on the forms in Annex M of AWS</w:t>
      </w:r>
      <w:r>
        <w:rPr>
          <w:spacing w:val="-2"/>
        </w:rPr>
        <w:t xml:space="preserve"> </w:t>
      </w:r>
      <w:r w:rsidR="00F13520">
        <w:t xml:space="preserve">D1.1/D1.1M. </w:t>
      </w:r>
      <w:r>
        <w:t>Individually identify and clearly reference on the detail drawings and erection drawings all welding procedure specifications, or suitably key them to the</w:t>
      </w:r>
      <w:r>
        <w:rPr>
          <w:spacing w:val="-7"/>
        </w:rPr>
        <w:t xml:space="preserve"> </w:t>
      </w:r>
      <w:r>
        <w:t>contract</w:t>
      </w:r>
      <w:r>
        <w:rPr>
          <w:spacing w:val="-2"/>
        </w:rPr>
        <w:t xml:space="preserve"> </w:t>
      </w:r>
      <w:r w:rsidR="00F13520">
        <w:t xml:space="preserve">drawings. </w:t>
      </w:r>
      <w:r>
        <w:t>In case of conflict between this specification and AWS D1.1/D1.1M, this specification</w:t>
      </w:r>
      <w:r>
        <w:rPr>
          <w:spacing w:val="-7"/>
        </w:rPr>
        <w:t xml:space="preserve"> </w:t>
      </w:r>
      <w:r>
        <w:t>governs.</w:t>
      </w:r>
    </w:p>
    <w:p w:rsidR="00115C8F" w:rsidRDefault="00115C8F">
      <w:pPr>
        <w:pStyle w:val="BodyText"/>
        <w:rPr>
          <w:sz w:val="19"/>
        </w:rPr>
      </w:pPr>
    </w:p>
    <w:p w:rsidR="00115C8F" w:rsidRDefault="009C4DAC">
      <w:pPr>
        <w:pStyle w:val="ListParagraph"/>
        <w:numPr>
          <w:ilvl w:val="2"/>
          <w:numId w:val="6"/>
        </w:numPr>
        <w:tabs>
          <w:tab w:val="left" w:pos="1060"/>
          <w:tab w:val="left" w:pos="1061"/>
        </w:tabs>
        <w:spacing w:before="1"/>
        <w:ind w:hanging="960"/>
        <w:rPr>
          <w:sz w:val="20"/>
        </w:rPr>
      </w:pPr>
      <w:r>
        <w:rPr>
          <w:sz w:val="20"/>
        </w:rPr>
        <w:t>General</w:t>
      </w:r>
      <w:r>
        <w:rPr>
          <w:spacing w:val="-1"/>
          <w:sz w:val="20"/>
        </w:rPr>
        <w:t xml:space="preserve"> </w:t>
      </w:r>
      <w:r>
        <w:rPr>
          <w:sz w:val="20"/>
        </w:rPr>
        <w:t>Requirements</w:t>
      </w:r>
    </w:p>
    <w:p w:rsidR="00115C8F" w:rsidRDefault="00115C8F">
      <w:pPr>
        <w:pStyle w:val="BodyText"/>
        <w:spacing w:before="4"/>
        <w:rPr>
          <w:sz w:val="19"/>
        </w:rPr>
      </w:pPr>
    </w:p>
    <w:p w:rsidR="00115C8F" w:rsidRDefault="009C4DAC">
      <w:pPr>
        <w:pStyle w:val="BodyText"/>
        <w:spacing w:line="232" w:lineRule="auto"/>
        <w:ind w:left="319" w:right="1059"/>
        <w:jc w:val="both"/>
      </w:pPr>
      <w:r>
        <w:t>Fabricate work in an AISC Certifi</w:t>
      </w:r>
      <w:r w:rsidR="00F13520">
        <w:t>ed Fabrication Plant, Category Standard or as indicated</w:t>
      </w:r>
      <w:r>
        <w:t>. Work must be erected by an AI</w:t>
      </w:r>
      <w:r w:rsidR="00F13520">
        <w:t>SC Certified Erector, Category ASCE</w:t>
      </w:r>
      <w:r>
        <w:t>.</w:t>
      </w:r>
    </w:p>
    <w:p w:rsidR="00115C8F" w:rsidRDefault="00115C8F">
      <w:pPr>
        <w:pStyle w:val="BodyText"/>
        <w:spacing w:before="10"/>
        <w:rPr>
          <w:sz w:val="18"/>
        </w:rPr>
      </w:pPr>
    </w:p>
    <w:p w:rsidR="00115C8F" w:rsidRDefault="009C4DAC">
      <w:pPr>
        <w:pStyle w:val="ListParagraph"/>
        <w:numPr>
          <w:ilvl w:val="3"/>
          <w:numId w:val="6"/>
        </w:numPr>
        <w:tabs>
          <w:tab w:val="left" w:pos="820"/>
          <w:tab w:val="left" w:pos="821"/>
        </w:tabs>
        <w:spacing w:before="1"/>
        <w:rPr>
          <w:sz w:val="20"/>
        </w:rPr>
      </w:pPr>
      <w:r>
        <w:rPr>
          <w:sz w:val="20"/>
        </w:rPr>
        <w:t>For Structural Projects, provide documentation of the</w:t>
      </w:r>
      <w:r>
        <w:rPr>
          <w:spacing w:val="-6"/>
          <w:sz w:val="20"/>
        </w:rPr>
        <w:t xml:space="preserve"> </w:t>
      </w:r>
      <w:r>
        <w:rPr>
          <w:sz w:val="20"/>
        </w:rPr>
        <w:t>following:</w:t>
      </w:r>
    </w:p>
    <w:p w:rsidR="00115C8F" w:rsidRDefault="00115C8F">
      <w:pPr>
        <w:pStyle w:val="BodyText"/>
        <w:spacing w:before="4"/>
        <w:rPr>
          <w:sz w:val="19"/>
        </w:rPr>
      </w:pPr>
    </w:p>
    <w:p w:rsidR="00115C8F" w:rsidRDefault="009C4DAC">
      <w:pPr>
        <w:pStyle w:val="ListParagraph"/>
        <w:numPr>
          <w:ilvl w:val="4"/>
          <w:numId w:val="6"/>
        </w:numPr>
        <w:tabs>
          <w:tab w:val="left" w:pos="1320"/>
          <w:tab w:val="left" w:pos="7079"/>
        </w:tabs>
        <w:spacing w:line="232" w:lineRule="auto"/>
        <w:ind w:right="778"/>
        <w:rPr>
          <w:sz w:val="20"/>
        </w:rPr>
      </w:pPr>
      <w:r>
        <w:rPr>
          <w:sz w:val="20"/>
        </w:rPr>
        <w:t>Component Thickness 3 mm 1/8 inch</w:t>
      </w:r>
      <w:r>
        <w:rPr>
          <w:spacing w:val="-8"/>
          <w:sz w:val="20"/>
        </w:rPr>
        <w:t xml:space="preserve"> </w:t>
      </w:r>
      <w:r>
        <w:rPr>
          <w:sz w:val="20"/>
        </w:rPr>
        <w:t>and</w:t>
      </w:r>
      <w:r>
        <w:rPr>
          <w:spacing w:val="-2"/>
          <w:sz w:val="20"/>
        </w:rPr>
        <w:t xml:space="preserve"> </w:t>
      </w:r>
      <w:r>
        <w:rPr>
          <w:sz w:val="20"/>
        </w:rPr>
        <w:t>gr</w:t>
      </w:r>
      <w:r w:rsidR="00F13520">
        <w:rPr>
          <w:sz w:val="20"/>
        </w:rPr>
        <w:t>eater:</w:t>
      </w:r>
      <w:r w:rsidR="00F13520">
        <w:rPr>
          <w:sz w:val="20"/>
        </w:rPr>
        <w:tab/>
        <w:t>Qualification documents WPS, PQR, and WPQ</w:t>
      </w:r>
      <w:r>
        <w:rPr>
          <w:sz w:val="20"/>
        </w:rPr>
        <w:t xml:space="preserve"> in accordance with AWS</w:t>
      </w:r>
      <w:r>
        <w:rPr>
          <w:spacing w:val="-13"/>
          <w:sz w:val="20"/>
        </w:rPr>
        <w:t xml:space="preserve"> </w:t>
      </w:r>
      <w:r w:rsidR="00F13520">
        <w:rPr>
          <w:sz w:val="20"/>
        </w:rPr>
        <w:t xml:space="preserve">D1.1/D1.1M </w:t>
      </w:r>
      <w:r>
        <w:rPr>
          <w:sz w:val="20"/>
        </w:rPr>
        <w:t>and AWS</w:t>
      </w:r>
      <w:r>
        <w:rPr>
          <w:spacing w:val="-1"/>
          <w:sz w:val="20"/>
        </w:rPr>
        <w:t xml:space="preserve"> </w:t>
      </w:r>
      <w:r w:rsidR="00F13520">
        <w:rPr>
          <w:sz w:val="20"/>
        </w:rPr>
        <w:t>D1.8/D1.8M</w:t>
      </w:r>
      <w:r>
        <w:rPr>
          <w:sz w:val="20"/>
        </w:rPr>
        <w:t>.</w:t>
      </w:r>
    </w:p>
    <w:p w:rsidR="00115C8F" w:rsidRDefault="00115C8F">
      <w:pPr>
        <w:pStyle w:val="BodyText"/>
        <w:spacing w:before="10"/>
        <w:rPr>
          <w:sz w:val="18"/>
        </w:rPr>
      </w:pPr>
    </w:p>
    <w:p w:rsidR="00115C8F" w:rsidRDefault="009C4DAC">
      <w:pPr>
        <w:pStyle w:val="ListParagraph"/>
        <w:numPr>
          <w:ilvl w:val="4"/>
          <w:numId w:val="6"/>
        </w:numPr>
        <w:tabs>
          <w:tab w:val="left" w:pos="1320"/>
          <w:tab w:val="left" w:pos="6839"/>
        </w:tabs>
        <w:spacing w:before="1"/>
        <w:rPr>
          <w:sz w:val="20"/>
        </w:rPr>
      </w:pPr>
      <w:r>
        <w:rPr>
          <w:sz w:val="20"/>
        </w:rPr>
        <w:t>Component Thickness Less than 3 mm</w:t>
      </w:r>
      <w:r>
        <w:rPr>
          <w:spacing w:val="-7"/>
          <w:sz w:val="20"/>
        </w:rPr>
        <w:t xml:space="preserve"> </w:t>
      </w:r>
      <w:r>
        <w:rPr>
          <w:sz w:val="20"/>
        </w:rPr>
        <w:t>1/8</w:t>
      </w:r>
      <w:r>
        <w:rPr>
          <w:spacing w:val="-2"/>
          <w:sz w:val="20"/>
        </w:rPr>
        <w:t xml:space="preserve"> </w:t>
      </w:r>
      <w:r>
        <w:rPr>
          <w:sz w:val="20"/>
        </w:rPr>
        <w:t>inch:</w:t>
      </w:r>
      <w:r>
        <w:rPr>
          <w:sz w:val="20"/>
        </w:rPr>
        <w:tab/>
        <w:t>Qualification</w:t>
      </w:r>
    </w:p>
    <w:p w:rsidR="00115C8F" w:rsidRDefault="00F13520">
      <w:pPr>
        <w:pStyle w:val="BodyText"/>
        <w:spacing w:before="70"/>
        <w:ind w:left="1320"/>
      </w:pPr>
      <w:r>
        <w:t>documents WPS, PQR, and WPQ</w:t>
      </w:r>
      <w:r w:rsidR="009C4DAC">
        <w:t xml:space="preserve"> in accordance with AWS D1.3/D1.3M.</w:t>
      </w:r>
    </w:p>
    <w:p w:rsidR="00115C8F" w:rsidRDefault="00115C8F">
      <w:pPr>
        <w:pStyle w:val="BodyText"/>
        <w:spacing w:before="2"/>
        <w:rPr>
          <w:sz w:val="19"/>
        </w:rPr>
      </w:pPr>
    </w:p>
    <w:p w:rsidR="00115C8F" w:rsidRDefault="009C4DAC">
      <w:pPr>
        <w:pStyle w:val="ListParagraph"/>
        <w:numPr>
          <w:ilvl w:val="4"/>
          <w:numId w:val="6"/>
        </w:numPr>
        <w:tabs>
          <w:tab w:val="left" w:pos="1320"/>
          <w:tab w:val="left" w:pos="3719"/>
        </w:tabs>
        <w:spacing w:line="232" w:lineRule="auto"/>
        <w:ind w:right="418"/>
        <w:rPr>
          <w:sz w:val="20"/>
        </w:rPr>
      </w:pPr>
      <w:r>
        <w:rPr>
          <w:sz w:val="20"/>
        </w:rPr>
        <w:t>Reinforcing</w:t>
      </w:r>
      <w:r>
        <w:rPr>
          <w:spacing w:val="-3"/>
          <w:sz w:val="20"/>
        </w:rPr>
        <w:t xml:space="preserve"> </w:t>
      </w:r>
      <w:r w:rsidR="00F13520">
        <w:rPr>
          <w:sz w:val="20"/>
        </w:rPr>
        <w:t>Steel:</w:t>
      </w:r>
      <w:r w:rsidR="00F13520">
        <w:rPr>
          <w:sz w:val="20"/>
        </w:rPr>
        <w:tab/>
        <w:t>Qualification documents WPS, PWR, and WPQ</w:t>
      </w:r>
      <w:r>
        <w:rPr>
          <w:spacing w:val="-10"/>
          <w:sz w:val="20"/>
        </w:rPr>
        <w:t xml:space="preserve"> </w:t>
      </w:r>
      <w:r>
        <w:rPr>
          <w:sz w:val="20"/>
        </w:rPr>
        <w:t>in accordance with AWS</w:t>
      </w:r>
      <w:r>
        <w:rPr>
          <w:spacing w:val="-1"/>
          <w:sz w:val="20"/>
        </w:rPr>
        <w:t xml:space="preserve"> </w:t>
      </w:r>
      <w:r>
        <w:rPr>
          <w:sz w:val="20"/>
        </w:rPr>
        <w:t>D1.4/D1.4M.</w:t>
      </w:r>
    </w:p>
    <w:p w:rsidR="00115C8F" w:rsidRDefault="00115C8F">
      <w:pPr>
        <w:pStyle w:val="BodyText"/>
        <w:rPr>
          <w:sz w:val="19"/>
        </w:rPr>
      </w:pPr>
    </w:p>
    <w:p w:rsidR="00115C8F" w:rsidRDefault="009C4DAC">
      <w:pPr>
        <w:pStyle w:val="ListParagraph"/>
        <w:numPr>
          <w:ilvl w:val="3"/>
          <w:numId w:val="6"/>
        </w:numPr>
        <w:tabs>
          <w:tab w:val="left" w:pos="820"/>
          <w:tab w:val="left" w:pos="821"/>
        </w:tabs>
        <w:spacing w:before="1"/>
        <w:rPr>
          <w:sz w:val="20"/>
        </w:rPr>
      </w:pPr>
      <w:r>
        <w:rPr>
          <w:sz w:val="20"/>
        </w:rPr>
        <w:t>For other applications, provide documentation of the</w:t>
      </w:r>
      <w:r>
        <w:rPr>
          <w:spacing w:val="-6"/>
          <w:sz w:val="20"/>
        </w:rPr>
        <w:t xml:space="preserve"> </w:t>
      </w:r>
      <w:r>
        <w:rPr>
          <w:sz w:val="20"/>
        </w:rPr>
        <w:t>following:</w:t>
      </w:r>
    </w:p>
    <w:p w:rsidR="00115C8F" w:rsidRDefault="00115C8F">
      <w:pPr>
        <w:pStyle w:val="BodyText"/>
        <w:spacing w:before="2"/>
        <w:rPr>
          <w:sz w:val="19"/>
        </w:rPr>
      </w:pPr>
    </w:p>
    <w:p w:rsidR="00115C8F" w:rsidRDefault="009C4DAC">
      <w:pPr>
        <w:pStyle w:val="ListParagraph"/>
        <w:numPr>
          <w:ilvl w:val="4"/>
          <w:numId w:val="6"/>
        </w:numPr>
        <w:tabs>
          <w:tab w:val="left" w:pos="1320"/>
          <w:tab w:val="left" w:pos="3599"/>
        </w:tabs>
        <w:spacing w:line="232" w:lineRule="auto"/>
        <w:ind w:right="658"/>
        <w:rPr>
          <w:sz w:val="20"/>
        </w:rPr>
      </w:pPr>
      <w:r>
        <w:rPr>
          <w:sz w:val="20"/>
        </w:rPr>
        <w:t>Submit</w:t>
      </w:r>
      <w:r>
        <w:rPr>
          <w:spacing w:val="-1"/>
          <w:sz w:val="20"/>
        </w:rPr>
        <w:t xml:space="preserve"> </w:t>
      </w:r>
      <w:r w:rsidR="00F13520">
        <w:rPr>
          <w:sz w:val="20"/>
        </w:rPr>
        <w:t>two</w:t>
      </w:r>
      <w:r>
        <w:rPr>
          <w:sz w:val="20"/>
        </w:rPr>
        <w:t xml:space="preserve"> copies of the Certified Welding Procedure Specifications (WPS), Certified Brazing Procedure</w:t>
      </w:r>
      <w:r>
        <w:rPr>
          <w:spacing w:val="-14"/>
          <w:sz w:val="20"/>
        </w:rPr>
        <w:t xml:space="preserve"> </w:t>
      </w:r>
      <w:r>
        <w:rPr>
          <w:sz w:val="20"/>
        </w:rPr>
        <w:t>Specifications (BPS) and Certified Procedure Qualification Records (PQR) to</w:t>
      </w:r>
      <w:r>
        <w:rPr>
          <w:spacing w:val="-14"/>
          <w:sz w:val="20"/>
        </w:rPr>
        <w:t xml:space="preserve"> </w:t>
      </w:r>
      <w:r>
        <w:rPr>
          <w:sz w:val="20"/>
        </w:rPr>
        <w:t>the Co</w:t>
      </w:r>
      <w:r w:rsidR="00F13520">
        <w:rPr>
          <w:sz w:val="20"/>
        </w:rPr>
        <w:t>ntracting Officer for review and approval</w:t>
      </w:r>
      <w:r>
        <w:rPr>
          <w:sz w:val="20"/>
        </w:rPr>
        <w:t>.</w:t>
      </w:r>
    </w:p>
    <w:p w:rsidR="00115C8F" w:rsidRDefault="00115C8F">
      <w:pPr>
        <w:pStyle w:val="BodyText"/>
        <w:spacing w:before="7"/>
        <w:rPr>
          <w:sz w:val="19"/>
        </w:rPr>
      </w:pPr>
    </w:p>
    <w:p w:rsidR="00115C8F" w:rsidRDefault="009C4DAC">
      <w:pPr>
        <w:pStyle w:val="ListParagraph"/>
        <w:numPr>
          <w:ilvl w:val="4"/>
          <w:numId w:val="6"/>
        </w:numPr>
        <w:tabs>
          <w:tab w:val="left" w:pos="1320"/>
          <w:tab w:val="left" w:pos="3599"/>
          <w:tab w:val="left" w:pos="5159"/>
        </w:tabs>
        <w:spacing w:line="232" w:lineRule="auto"/>
        <w:ind w:right="778"/>
        <w:rPr>
          <w:sz w:val="20"/>
        </w:rPr>
      </w:pPr>
      <w:r>
        <w:rPr>
          <w:sz w:val="20"/>
        </w:rPr>
        <w:t>Submit</w:t>
      </w:r>
      <w:r>
        <w:rPr>
          <w:spacing w:val="-1"/>
          <w:sz w:val="20"/>
        </w:rPr>
        <w:t xml:space="preserve"> </w:t>
      </w:r>
      <w:r>
        <w:rPr>
          <w:sz w:val="20"/>
        </w:rPr>
        <w:t>two copies of the Certified Welder</w:t>
      </w:r>
      <w:r>
        <w:rPr>
          <w:spacing w:val="-9"/>
          <w:sz w:val="20"/>
        </w:rPr>
        <w:t xml:space="preserve"> </w:t>
      </w:r>
      <w:r>
        <w:rPr>
          <w:sz w:val="20"/>
        </w:rPr>
        <w:t>Performance Qualifications (WPQ)and Certified Brazer Performance Qualifications (BPQ) to the Contracting</w:t>
      </w:r>
      <w:r w:rsidR="00F13520">
        <w:rPr>
          <w:sz w:val="20"/>
        </w:rPr>
        <w:t xml:space="preserve"> Officer for review and approval</w:t>
      </w:r>
      <w:r>
        <w:rPr>
          <w:sz w:val="20"/>
        </w:rPr>
        <w:t xml:space="preserve"> within</w:t>
      </w:r>
      <w:r>
        <w:rPr>
          <w:spacing w:val="-3"/>
          <w:sz w:val="20"/>
        </w:rPr>
        <w:t xml:space="preserve"> </w:t>
      </w:r>
      <w:r w:rsidR="00F54C56">
        <w:rPr>
          <w:sz w:val="20"/>
        </w:rPr>
        <w:t>fifteen</w:t>
      </w:r>
      <w:r>
        <w:rPr>
          <w:sz w:val="20"/>
        </w:rPr>
        <w:t xml:space="preserve"> calendar days prior to any employee welding on the project</w:t>
      </w:r>
      <w:r>
        <w:rPr>
          <w:spacing w:val="-2"/>
          <w:sz w:val="20"/>
        </w:rPr>
        <w:t xml:space="preserve"> </w:t>
      </w:r>
      <w:r>
        <w:rPr>
          <w:sz w:val="20"/>
        </w:rPr>
        <w:t>material.</w:t>
      </w:r>
    </w:p>
    <w:p w:rsidR="00115C8F" w:rsidRDefault="00115C8F">
      <w:pPr>
        <w:pStyle w:val="BodyText"/>
        <w:spacing w:before="8"/>
        <w:rPr>
          <w:sz w:val="19"/>
        </w:rPr>
      </w:pPr>
    </w:p>
    <w:p w:rsidR="00115C8F" w:rsidRDefault="009C4DAC">
      <w:pPr>
        <w:pStyle w:val="ListParagraph"/>
        <w:numPr>
          <w:ilvl w:val="4"/>
          <w:numId w:val="6"/>
        </w:numPr>
        <w:tabs>
          <w:tab w:val="left" w:pos="1320"/>
          <w:tab w:val="left" w:pos="2759"/>
        </w:tabs>
        <w:spacing w:line="230" w:lineRule="auto"/>
        <w:ind w:right="1378"/>
        <w:rPr>
          <w:sz w:val="20"/>
        </w:rPr>
      </w:pPr>
      <w:r>
        <w:rPr>
          <w:sz w:val="20"/>
        </w:rPr>
        <w:t>Machinery:</w:t>
      </w:r>
      <w:r>
        <w:rPr>
          <w:sz w:val="20"/>
        </w:rPr>
        <w:tab/>
        <w:t>Qualification do</w:t>
      </w:r>
      <w:r w:rsidR="00F54C56">
        <w:rPr>
          <w:sz w:val="20"/>
        </w:rPr>
        <w:t xml:space="preserve">cuments </w:t>
      </w:r>
      <w:r>
        <w:rPr>
          <w:sz w:val="20"/>
        </w:rPr>
        <w:t>WPS, PQR, and WPQ</w:t>
      </w:r>
      <w:r>
        <w:rPr>
          <w:spacing w:val="-10"/>
          <w:sz w:val="20"/>
        </w:rPr>
        <w:t xml:space="preserve"> </w:t>
      </w:r>
      <w:r>
        <w:rPr>
          <w:sz w:val="20"/>
        </w:rPr>
        <w:t>in accordance with AWS</w:t>
      </w:r>
      <w:r>
        <w:rPr>
          <w:spacing w:val="-1"/>
          <w:sz w:val="20"/>
        </w:rPr>
        <w:t xml:space="preserve"> </w:t>
      </w:r>
      <w:r>
        <w:rPr>
          <w:sz w:val="20"/>
        </w:rPr>
        <w:t>D14.4/D14.4M.</w:t>
      </w:r>
    </w:p>
    <w:p w:rsidR="00115C8F" w:rsidRDefault="00115C8F">
      <w:pPr>
        <w:pStyle w:val="BodyText"/>
        <w:spacing w:before="3"/>
        <w:rPr>
          <w:sz w:val="19"/>
        </w:rPr>
      </w:pPr>
    </w:p>
    <w:p w:rsidR="00115C8F" w:rsidRDefault="009C4DAC">
      <w:pPr>
        <w:pStyle w:val="ListParagraph"/>
        <w:numPr>
          <w:ilvl w:val="2"/>
          <w:numId w:val="6"/>
        </w:numPr>
        <w:tabs>
          <w:tab w:val="left" w:pos="1060"/>
          <w:tab w:val="left" w:pos="1061"/>
        </w:tabs>
        <w:ind w:hanging="960"/>
        <w:rPr>
          <w:sz w:val="20"/>
        </w:rPr>
      </w:pPr>
      <w:r>
        <w:rPr>
          <w:sz w:val="20"/>
        </w:rPr>
        <w:t>Previous</w:t>
      </w:r>
      <w:r>
        <w:rPr>
          <w:spacing w:val="-1"/>
          <w:sz w:val="20"/>
        </w:rPr>
        <w:t xml:space="preserve"> </w:t>
      </w:r>
      <w:r>
        <w:rPr>
          <w:sz w:val="20"/>
        </w:rPr>
        <w:t>Qualifications</w:t>
      </w:r>
    </w:p>
    <w:p w:rsidR="00115C8F" w:rsidRDefault="00115C8F">
      <w:pPr>
        <w:pStyle w:val="BodyText"/>
        <w:spacing w:before="2"/>
        <w:rPr>
          <w:sz w:val="19"/>
        </w:rPr>
      </w:pPr>
    </w:p>
    <w:p w:rsidR="00115C8F" w:rsidRDefault="009C4DAC">
      <w:pPr>
        <w:pStyle w:val="BodyText"/>
        <w:spacing w:line="232" w:lineRule="auto"/>
        <w:ind w:left="319" w:right="319"/>
      </w:pPr>
      <w:r>
        <w:t>Welding procedures previously qualified by test may be accepted for this contract without re-qualification, upon receipt of the test results, if the following conditions are met:</w:t>
      </w:r>
    </w:p>
    <w:p w:rsidR="00115C8F" w:rsidRDefault="00115C8F">
      <w:pPr>
        <w:pStyle w:val="BodyText"/>
        <w:spacing w:before="8"/>
        <w:rPr>
          <w:sz w:val="19"/>
        </w:rPr>
      </w:pPr>
    </w:p>
    <w:p w:rsidR="00115C8F" w:rsidRDefault="009C4DAC">
      <w:pPr>
        <w:pStyle w:val="ListParagraph"/>
        <w:numPr>
          <w:ilvl w:val="3"/>
          <w:numId w:val="6"/>
        </w:numPr>
        <w:tabs>
          <w:tab w:val="left" w:pos="820"/>
          <w:tab w:val="left" w:pos="821"/>
        </w:tabs>
        <w:spacing w:line="230" w:lineRule="auto"/>
        <w:ind w:right="437"/>
        <w:rPr>
          <w:sz w:val="20"/>
        </w:rPr>
      </w:pPr>
      <w:r>
        <w:rPr>
          <w:sz w:val="20"/>
        </w:rPr>
        <w:t>Testing was performed by an approved testing laboratory, technical consultant, or the Contractor's approved quality control</w:t>
      </w:r>
      <w:r>
        <w:rPr>
          <w:spacing w:val="-15"/>
          <w:sz w:val="20"/>
        </w:rPr>
        <w:t xml:space="preserve"> </w:t>
      </w:r>
      <w:r>
        <w:rPr>
          <w:sz w:val="20"/>
        </w:rPr>
        <w:t>organization.</w:t>
      </w:r>
    </w:p>
    <w:p w:rsidR="00115C8F" w:rsidRDefault="00115C8F">
      <w:pPr>
        <w:pStyle w:val="BodyText"/>
        <w:spacing w:before="8"/>
        <w:rPr>
          <w:sz w:val="19"/>
        </w:rPr>
      </w:pPr>
    </w:p>
    <w:p w:rsidR="00115C8F" w:rsidRDefault="009C4DAC">
      <w:pPr>
        <w:pStyle w:val="ListParagraph"/>
        <w:numPr>
          <w:ilvl w:val="3"/>
          <w:numId w:val="6"/>
        </w:numPr>
        <w:tabs>
          <w:tab w:val="left" w:pos="820"/>
          <w:tab w:val="left" w:pos="821"/>
        </w:tabs>
        <w:spacing w:line="232" w:lineRule="auto"/>
        <w:ind w:right="317"/>
        <w:rPr>
          <w:sz w:val="20"/>
        </w:rPr>
      </w:pPr>
      <w:r>
        <w:rPr>
          <w:sz w:val="20"/>
        </w:rPr>
        <w:t>The qualified welding procedure conforms to the requirements of this specification and is applicable to welding conditions encountered</w:t>
      </w:r>
      <w:r>
        <w:rPr>
          <w:spacing w:val="-15"/>
          <w:sz w:val="20"/>
        </w:rPr>
        <w:t xml:space="preserve"> </w:t>
      </w:r>
      <w:r>
        <w:rPr>
          <w:sz w:val="20"/>
        </w:rPr>
        <w:t>under this</w:t>
      </w:r>
      <w:r>
        <w:rPr>
          <w:spacing w:val="-1"/>
          <w:sz w:val="20"/>
        </w:rPr>
        <w:t xml:space="preserve"> </w:t>
      </w:r>
      <w:r>
        <w:rPr>
          <w:sz w:val="20"/>
        </w:rPr>
        <w:t>contract.</w:t>
      </w:r>
    </w:p>
    <w:p w:rsidR="00115C8F" w:rsidRDefault="00115C8F">
      <w:pPr>
        <w:pStyle w:val="BodyText"/>
        <w:spacing w:before="4"/>
        <w:rPr>
          <w:sz w:val="19"/>
        </w:rPr>
      </w:pPr>
    </w:p>
    <w:p w:rsidR="00115C8F" w:rsidRDefault="009C4DAC">
      <w:pPr>
        <w:pStyle w:val="ListParagraph"/>
        <w:numPr>
          <w:ilvl w:val="3"/>
          <w:numId w:val="6"/>
        </w:numPr>
        <w:tabs>
          <w:tab w:val="left" w:pos="820"/>
          <w:tab w:val="left" w:pos="821"/>
        </w:tabs>
        <w:spacing w:line="232" w:lineRule="auto"/>
        <w:ind w:right="317"/>
        <w:rPr>
          <w:sz w:val="20"/>
        </w:rPr>
      </w:pPr>
      <w:r>
        <w:rPr>
          <w:sz w:val="20"/>
        </w:rPr>
        <w:t>The welder, welding operator, and tacker qualification tests conform</w:t>
      </w:r>
      <w:r>
        <w:rPr>
          <w:spacing w:val="-15"/>
          <w:sz w:val="20"/>
        </w:rPr>
        <w:t xml:space="preserve"> </w:t>
      </w:r>
      <w:r>
        <w:rPr>
          <w:sz w:val="20"/>
        </w:rPr>
        <w:t>to the requirements of this specification and are applicable to welding conditions encountered under this</w:t>
      </w:r>
      <w:r>
        <w:rPr>
          <w:spacing w:val="-2"/>
          <w:sz w:val="20"/>
        </w:rPr>
        <w:t xml:space="preserve"> </w:t>
      </w:r>
      <w:r>
        <w:rPr>
          <w:sz w:val="20"/>
        </w:rPr>
        <w:t>contract.</w:t>
      </w:r>
    </w:p>
    <w:p w:rsidR="00115C8F" w:rsidRDefault="00115C8F">
      <w:pPr>
        <w:pStyle w:val="BodyText"/>
        <w:spacing w:before="1"/>
        <w:rPr>
          <w:sz w:val="19"/>
        </w:rPr>
      </w:pPr>
    </w:p>
    <w:p w:rsidR="00115C8F" w:rsidRDefault="009C4DAC">
      <w:pPr>
        <w:pStyle w:val="ListParagraph"/>
        <w:numPr>
          <w:ilvl w:val="2"/>
          <w:numId w:val="6"/>
        </w:numPr>
        <w:tabs>
          <w:tab w:val="left" w:pos="1060"/>
          <w:tab w:val="left" w:pos="1061"/>
        </w:tabs>
        <w:spacing w:before="1"/>
        <w:ind w:hanging="960"/>
        <w:rPr>
          <w:sz w:val="20"/>
        </w:rPr>
      </w:pPr>
      <w:r>
        <w:rPr>
          <w:sz w:val="20"/>
        </w:rPr>
        <w:t>Pre-qualified</w:t>
      </w:r>
      <w:r>
        <w:rPr>
          <w:spacing w:val="-1"/>
          <w:sz w:val="20"/>
        </w:rPr>
        <w:t xml:space="preserve"> </w:t>
      </w:r>
      <w:r>
        <w:rPr>
          <w:sz w:val="20"/>
        </w:rPr>
        <w:t>Procedures</w:t>
      </w:r>
    </w:p>
    <w:p w:rsidR="00115C8F" w:rsidRDefault="00115C8F">
      <w:pPr>
        <w:pStyle w:val="BodyText"/>
        <w:spacing w:before="8"/>
        <w:rPr>
          <w:sz w:val="18"/>
        </w:rPr>
      </w:pPr>
    </w:p>
    <w:p w:rsidR="00115C8F" w:rsidRDefault="009C4DAC">
      <w:pPr>
        <w:pStyle w:val="BodyText"/>
        <w:spacing w:line="224" w:lineRule="exact"/>
        <w:ind w:left="319"/>
      </w:pPr>
      <w:r>
        <w:t>Welding procedures which are considered pre-qualified as specified in</w:t>
      </w:r>
    </w:p>
    <w:p w:rsidR="00115C8F" w:rsidRDefault="009C4DAC">
      <w:pPr>
        <w:pStyle w:val="BodyText"/>
        <w:tabs>
          <w:tab w:val="left" w:pos="7999"/>
        </w:tabs>
        <w:spacing w:before="2" w:line="232" w:lineRule="auto"/>
        <w:ind w:left="319" w:right="459"/>
      </w:pPr>
      <w:r>
        <w:t>AWS D1.1/D1.1M will be accepted without</w:t>
      </w:r>
      <w:r>
        <w:rPr>
          <w:spacing w:val="-10"/>
        </w:rPr>
        <w:t xml:space="preserve"> </w:t>
      </w:r>
      <w:r>
        <w:t>further</w:t>
      </w:r>
      <w:r>
        <w:rPr>
          <w:spacing w:val="-2"/>
        </w:rPr>
        <w:t xml:space="preserve"> </w:t>
      </w:r>
      <w:r>
        <w:t>qualification.</w:t>
      </w:r>
      <w:r>
        <w:tab/>
        <w:t>Submit</w:t>
      </w:r>
      <w:r>
        <w:rPr>
          <w:spacing w:val="-3"/>
        </w:rPr>
        <w:t xml:space="preserve"> </w:t>
      </w:r>
      <w:r>
        <w:t>for approval a listing or an annotated drawing to indicate the joints</w:t>
      </w:r>
      <w:r>
        <w:rPr>
          <w:spacing w:val="-10"/>
        </w:rPr>
        <w:t xml:space="preserve"> </w:t>
      </w:r>
      <w:r>
        <w:t>not</w:t>
      </w:r>
    </w:p>
    <w:p w:rsidR="00115C8F" w:rsidRDefault="009C4DAC">
      <w:pPr>
        <w:pStyle w:val="BodyText"/>
        <w:tabs>
          <w:tab w:val="left" w:pos="2239"/>
          <w:tab w:val="left" w:pos="5958"/>
        </w:tabs>
        <w:spacing w:line="232" w:lineRule="auto"/>
        <w:ind w:left="319" w:right="339"/>
      </w:pPr>
      <w:r>
        <w:t>pre-qualified.</w:t>
      </w:r>
      <w:r>
        <w:tab/>
        <w:t>Procedure qualification</w:t>
      </w:r>
      <w:r w:rsidR="00F54C56">
        <w:t xml:space="preserve"> is mandatory for these joints.</w:t>
      </w:r>
      <w:r>
        <w:rPr>
          <w:spacing w:val="-13"/>
        </w:rPr>
        <w:t xml:space="preserve"> </w:t>
      </w:r>
    </w:p>
    <w:p w:rsidR="00115C8F" w:rsidRDefault="00115C8F">
      <w:pPr>
        <w:pStyle w:val="BodyText"/>
        <w:spacing w:before="1"/>
        <w:rPr>
          <w:sz w:val="19"/>
        </w:rPr>
      </w:pPr>
    </w:p>
    <w:p w:rsidR="00115C8F" w:rsidRDefault="009C4DAC">
      <w:pPr>
        <w:pStyle w:val="ListParagraph"/>
        <w:numPr>
          <w:ilvl w:val="2"/>
          <w:numId w:val="6"/>
        </w:numPr>
        <w:tabs>
          <w:tab w:val="left" w:pos="1060"/>
          <w:tab w:val="left" w:pos="1061"/>
        </w:tabs>
        <w:ind w:hanging="960"/>
        <w:rPr>
          <w:sz w:val="20"/>
        </w:rPr>
      </w:pPr>
      <w:r>
        <w:rPr>
          <w:sz w:val="20"/>
        </w:rPr>
        <w:t>Retests</w:t>
      </w:r>
    </w:p>
    <w:p w:rsidR="00115C8F" w:rsidRDefault="00115C8F">
      <w:pPr>
        <w:pStyle w:val="BodyText"/>
        <w:spacing w:before="5"/>
        <w:rPr>
          <w:sz w:val="19"/>
        </w:rPr>
      </w:pPr>
    </w:p>
    <w:p w:rsidR="00115C8F" w:rsidRDefault="009C4DAC">
      <w:pPr>
        <w:pStyle w:val="BodyText"/>
        <w:spacing w:line="232" w:lineRule="auto"/>
        <w:ind w:left="319" w:right="218"/>
      </w:pPr>
      <w:r>
        <w:t xml:space="preserve">If welding procedure fails to meet the requirements of AWS D1.1/D1.1M, revise and re-qualify the procedure specification, or at the Contractor's </w:t>
      </w:r>
      <w:r>
        <w:lastRenderedPageBreak/>
        <w:t>option, welding procedure may be retested in accordance with AWS</w:t>
      </w:r>
      <w:r>
        <w:rPr>
          <w:spacing w:val="-16"/>
        </w:rPr>
        <w:t xml:space="preserve"> </w:t>
      </w:r>
      <w:r>
        <w:t>D1.1/D1.1M. If the welding procedure is qualified through retesting, submit all test results, including those of test welds that failed to meet</w:t>
      </w:r>
      <w:r>
        <w:rPr>
          <w:spacing w:val="-6"/>
        </w:rPr>
        <w:t xml:space="preserve"> </w:t>
      </w:r>
      <w:r>
        <w:t>the</w:t>
      </w:r>
    </w:p>
    <w:p w:rsidR="00115C8F" w:rsidRDefault="009C4DAC">
      <w:pPr>
        <w:pStyle w:val="BodyText"/>
        <w:spacing w:line="222" w:lineRule="exact"/>
        <w:ind w:left="319"/>
      </w:pPr>
      <w:r>
        <w:t>requirements, with the welding procedure.</w:t>
      </w:r>
    </w:p>
    <w:p w:rsidR="00F54C56" w:rsidRDefault="00F54C56">
      <w:pPr>
        <w:pStyle w:val="BodyText"/>
        <w:spacing w:line="222" w:lineRule="exact"/>
        <w:ind w:left="319"/>
      </w:pPr>
    </w:p>
    <w:p w:rsidR="00115C8F" w:rsidRPr="00D703FA" w:rsidRDefault="009C4DAC" w:rsidP="00D703FA">
      <w:pPr>
        <w:pStyle w:val="ListParagraph"/>
        <w:numPr>
          <w:ilvl w:val="2"/>
          <w:numId w:val="6"/>
        </w:numPr>
        <w:tabs>
          <w:tab w:val="left" w:pos="1060"/>
          <w:tab w:val="left" w:pos="1061"/>
        </w:tabs>
        <w:spacing w:before="70"/>
        <w:ind w:hanging="960"/>
        <w:rPr>
          <w:sz w:val="20"/>
        </w:rPr>
      </w:pPr>
      <w:r w:rsidRPr="00D703FA">
        <w:rPr>
          <w:sz w:val="20"/>
        </w:rPr>
        <w:t>Welder, Welding Operator, and Tacker</w:t>
      </w:r>
      <w:r w:rsidRPr="00D703FA">
        <w:rPr>
          <w:spacing w:val="-3"/>
          <w:sz w:val="20"/>
        </w:rPr>
        <w:t xml:space="preserve"> </w:t>
      </w:r>
      <w:r w:rsidRPr="00D703FA">
        <w:rPr>
          <w:sz w:val="20"/>
        </w:rPr>
        <w:t>Qualification</w:t>
      </w:r>
    </w:p>
    <w:p w:rsidR="00115C8F" w:rsidRDefault="00115C8F">
      <w:pPr>
        <w:pStyle w:val="BodyText"/>
        <w:spacing w:before="9"/>
        <w:rPr>
          <w:b/>
          <w:sz w:val="18"/>
        </w:rPr>
      </w:pPr>
    </w:p>
    <w:p w:rsidR="00115C8F" w:rsidRDefault="009C4DAC">
      <w:pPr>
        <w:pStyle w:val="BodyText"/>
        <w:spacing w:line="232" w:lineRule="auto"/>
        <w:ind w:left="319" w:right="319"/>
      </w:pPr>
      <w:r>
        <w:t>Each welder, welding operator, and tacker assigned to work on this contract must be qualified in accordance with the applicable requirements of</w:t>
      </w:r>
    </w:p>
    <w:p w:rsidR="00115C8F" w:rsidRDefault="00D703FA">
      <w:pPr>
        <w:pStyle w:val="BodyText"/>
        <w:spacing w:line="232" w:lineRule="auto"/>
        <w:ind w:left="319" w:right="1039"/>
      </w:pPr>
      <w:r>
        <w:t>AWS D1.1/D1.1M, AWS D1.8/D1.8M</w:t>
      </w:r>
      <w:r w:rsidR="009C4DAC">
        <w:t xml:space="preserve"> and as specified in this section. Welders, welding operators, and tackers who make acceptable procedure qualification test welds will be considered qualified for the welding procedure used.</w:t>
      </w:r>
    </w:p>
    <w:p w:rsidR="00115C8F" w:rsidRDefault="00115C8F">
      <w:pPr>
        <w:pStyle w:val="BodyText"/>
        <w:spacing w:before="2"/>
        <w:rPr>
          <w:sz w:val="19"/>
        </w:rPr>
      </w:pPr>
    </w:p>
    <w:p w:rsidR="00115C8F" w:rsidRDefault="009C4DAC">
      <w:pPr>
        <w:pStyle w:val="ListParagraph"/>
        <w:numPr>
          <w:ilvl w:val="3"/>
          <w:numId w:val="5"/>
        </w:numPr>
        <w:tabs>
          <w:tab w:val="left" w:pos="1300"/>
          <w:tab w:val="left" w:pos="1301"/>
        </w:tabs>
        <w:rPr>
          <w:sz w:val="20"/>
        </w:rPr>
      </w:pPr>
      <w:r>
        <w:rPr>
          <w:sz w:val="20"/>
        </w:rPr>
        <w:t>Previous Personnel</w:t>
      </w:r>
      <w:r>
        <w:rPr>
          <w:spacing w:val="-1"/>
          <w:sz w:val="20"/>
        </w:rPr>
        <w:t xml:space="preserve"> </w:t>
      </w:r>
      <w:r>
        <w:rPr>
          <w:sz w:val="20"/>
        </w:rPr>
        <w:t>Qualifications</w:t>
      </w:r>
    </w:p>
    <w:p w:rsidR="00115C8F" w:rsidRDefault="00115C8F">
      <w:pPr>
        <w:pStyle w:val="BodyText"/>
        <w:spacing w:before="2"/>
        <w:rPr>
          <w:sz w:val="19"/>
        </w:rPr>
      </w:pPr>
    </w:p>
    <w:p w:rsidR="00115C8F" w:rsidRDefault="009C4DAC">
      <w:pPr>
        <w:pStyle w:val="BodyText"/>
        <w:spacing w:line="232" w:lineRule="auto"/>
        <w:ind w:left="319" w:right="439"/>
      </w:pPr>
      <w:r>
        <w:t>At the discretion of the Contracting Officer, welders, welding operators, and tackers qualified by test within the previous 6 months may be accepted for this contract without re-qualification if all the following conditions are met:</w:t>
      </w:r>
    </w:p>
    <w:p w:rsidR="00115C8F" w:rsidRDefault="00115C8F">
      <w:pPr>
        <w:pStyle w:val="BodyText"/>
        <w:spacing w:before="5"/>
        <w:rPr>
          <w:sz w:val="19"/>
        </w:rPr>
      </w:pPr>
    </w:p>
    <w:p w:rsidR="00115C8F" w:rsidRDefault="009C4DAC">
      <w:pPr>
        <w:pStyle w:val="ListParagraph"/>
        <w:numPr>
          <w:ilvl w:val="4"/>
          <w:numId w:val="5"/>
        </w:numPr>
        <w:tabs>
          <w:tab w:val="left" w:pos="820"/>
          <w:tab w:val="left" w:pos="821"/>
        </w:tabs>
        <w:spacing w:line="232" w:lineRule="auto"/>
        <w:ind w:right="1037"/>
        <w:rPr>
          <w:sz w:val="20"/>
        </w:rPr>
      </w:pPr>
      <w:r>
        <w:rPr>
          <w:sz w:val="20"/>
        </w:rPr>
        <w:t>Copies of the welding procedure specifications, the procedure qualification test records, and the welder, welding operator,</w:t>
      </w:r>
      <w:r>
        <w:rPr>
          <w:spacing w:val="-14"/>
          <w:sz w:val="20"/>
        </w:rPr>
        <w:t xml:space="preserve"> </w:t>
      </w:r>
      <w:r>
        <w:rPr>
          <w:sz w:val="20"/>
        </w:rPr>
        <w:t>and tacker qualification test records are submitted and approved in accordance with the specified requirements for detail</w:t>
      </w:r>
      <w:r>
        <w:rPr>
          <w:spacing w:val="-11"/>
          <w:sz w:val="20"/>
        </w:rPr>
        <w:t xml:space="preserve"> </w:t>
      </w:r>
      <w:r>
        <w:rPr>
          <w:sz w:val="20"/>
        </w:rPr>
        <w:t>drawings.</w:t>
      </w:r>
    </w:p>
    <w:p w:rsidR="00115C8F" w:rsidRDefault="00115C8F">
      <w:pPr>
        <w:pStyle w:val="BodyText"/>
        <w:spacing w:before="9"/>
        <w:rPr>
          <w:sz w:val="19"/>
        </w:rPr>
      </w:pPr>
    </w:p>
    <w:p w:rsidR="00115C8F" w:rsidRDefault="009C4DAC">
      <w:pPr>
        <w:pStyle w:val="ListParagraph"/>
        <w:numPr>
          <w:ilvl w:val="4"/>
          <w:numId w:val="5"/>
        </w:numPr>
        <w:tabs>
          <w:tab w:val="left" w:pos="820"/>
          <w:tab w:val="left" w:pos="821"/>
        </w:tabs>
        <w:spacing w:line="230" w:lineRule="auto"/>
        <w:ind w:right="437"/>
        <w:rPr>
          <w:sz w:val="20"/>
        </w:rPr>
      </w:pPr>
      <w:r>
        <w:rPr>
          <w:sz w:val="20"/>
        </w:rPr>
        <w:t>Testing was performed by an approved testing laboratory, technical consultant, or the Contractor's approved quality control</w:t>
      </w:r>
      <w:r>
        <w:rPr>
          <w:spacing w:val="-15"/>
          <w:sz w:val="20"/>
        </w:rPr>
        <w:t xml:space="preserve"> </w:t>
      </w:r>
      <w:r>
        <w:rPr>
          <w:sz w:val="20"/>
        </w:rPr>
        <w:t>organization.</w:t>
      </w:r>
    </w:p>
    <w:p w:rsidR="00115C8F" w:rsidRDefault="00115C8F">
      <w:pPr>
        <w:pStyle w:val="BodyText"/>
        <w:spacing w:before="8"/>
        <w:rPr>
          <w:sz w:val="19"/>
        </w:rPr>
      </w:pPr>
    </w:p>
    <w:p w:rsidR="00115C8F" w:rsidRDefault="009C4DAC">
      <w:pPr>
        <w:pStyle w:val="ListParagraph"/>
        <w:numPr>
          <w:ilvl w:val="4"/>
          <w:numId w:val="5"/>
        </w:numPr>
        <w:tabs>
          <w:tab w:val="left" w:pos="820"/>
          <w:tab w:val="left" w:pos="821"/>
        </w:tabs>
        <w:spacing w:line="232" w:lineRule="auto"/>
        <w:ind w:right="317"/>
        <w:rPr>
          <w:sz w:val="20"/>
        </w:rPr>
      </w:pPr>
      <w:r>
        <w:rPr>
          <w:sz w:val="20"/>
        </w:rPr>
        <w:t>The previously qualified welding procedure conforms to the</w:t>
      </w:r>
      <w:r>
        <w:rPr>
          <w:spacing w:val="-15"/>
          <w:sz w:val="20"/>
        </w:rPr>
        <w:t xml:space="preserve"> </w:t>
      </w:r>
      <w:r>
        <w:rPr>
          <w:sz w:val="20"/>
        </w:rPr>
        <w:t>requirements of this specification and is applicable to welding conditions encountered under this</w:t>
      </w:r>
      <w:r>
        <w:rPr>
          <w:spacing w:val="-1"/>
          <w:sz w:val="20"/>
        </w:rPr>
        <w:t xml:space="preserve"> </w:t>
      </w:r>
      <w:r>
        <w:rPr>
          <w:sz w:val="20"/>
        </w:rPr>
        <w:t>contract.</w:t>
      </w:r>
    </w:p>
    <w:p w:rsidR="00115C8F" w:rsidRDefault="00115C8F">
      <w:pPr>
        <w:pStyle w:val="BodyText"/>
        <w:spacing w:before="4"/>
        <w:rPr>
          <w:sz w:val="19"/>
        </w:rPr>
      </w:pPr>
    </w:p>
    <w:p w:rsidR="00115C8F" w:rsidRDefault="009C4DAC">
      <w:pPr>
        <w:pStyle w:val="ListParagraph"/>
        <w:numPr>
          <w:ilvl w:val="4"/>
          <w:numId w:val="5"/>
        </w:numPr>
        <w:tabs>
          <w:tab w:val="left" w:pos="820"/>
          <w:tab w:val="left" w:pos="821"/>
        </w:tabs>
        <w:spacing w:line="232" w:lineRule="auto"/>
        <w:ind w:right="317"/>
        <w:rPr>
          <w:sz w:val="20"/>
        </w:rPr>
      </w:pPr>
      <w:r>
        <w:rPr>
          <w:sz w:val="20"/>
        </w:rPr>
        <w:t>The welder, welding operator, and tacker qualification tests conform</w:t>
      </w:r>
      <w:r>
        <w:rPr>
          <w:spacing w:val="-15"/>
          <w:sz w:val="20"/>
        </w:rPr>
        <w:t xml:space="preserve"> </w:t>
      </w:r>
      <w:r>
        <w:rPr>
          <w:sz w:val="20"/>
        </w:rPr>
        <w:t>to the requirements of this specification and are applicable to welding conditions encountered under this</w:t>
      </w:r>
      <w:r>
        <w:rPr>
          <w:spacing w:val="-2"/>
          <w:sz w:val="20"/>
        </w:rPr>
        <w:t xml:space="preserve"> </w:t>
      </w:r>
      <w:r>
        <w:rPr>
          <w:sz w:val="20"/>
        </w:rPr>
        <w:t>contract.</w:t>
      </w:r>
    </w:p>
    <w:p w:rsidR="00115C8F" w:rsidRDefault="00115C8F">
      <w:pPr>
        <w:pStyle w:val="BodyText"/>
        <w:spacing w:before="1"/>
        <w:rPr>
          <w:sz w:val="19"/>
        </w:rPr>
      </w:pPr>
    </w:p>
    <w:p w:rsidR="00115C8F" w:rsidRDefault="009C4DAC">
      <w:pPr>
        <w:pStyle w:val="ListParagraph"/>
        <w:numPr>
          <w:ilvl w:val="3"/>
          <w:numId w:val="5"/>
        </w:numPr>
        <w:tabs>
          <w:tab w:val="left" w:pos="1300"/>
          <w:tab w:val="left" w:pos="1301"/>
        </w:tabs>
        <w:rPr>
          <w:sz w:val="20"/>
        </w:rPr>
      </w:pPr>
      <w:r>
        <w:rPr>
          <w:sz w:val="20"/>
        </w:rPr>
        <w:t>Certificates</w:t>
      </w:r>
    </w:p>
    <w:p w:rsidR="00115C8F" w:rsidRDefault="00115C8F">
      <w:pPr>
        <w:pStyle w:val="BodyText"/>
        <w:spacing w:before="2"/>
        <w:rPr>
          <w:sz w:val="19"/>
        </w:rPr>
      </w:pPr>
    </w:p>
    <w:p w:rsidR="00115C8F" w:rsidRDefault="009C4DAC">
      <w:pPr>
        <w:pStyle w:val="BodyText"/>
        <w:tabs>
          <w:tab w:val="left" w:pos="1758"/>
        </w:tabs>
        <w:spacing w:before="1" w:line="232" w:lineRule="auto"/>
        <w:ind w:left="319" w:right="339"/>
      </w:pPr>
      <w:r>
        <w:t>Before assigning any welder, welding operator, or tacker to work under</w:t>
      </w:r>
      <w:r>
        <w:rPr>
          <w:spacing w:val="-16"/>
        </w:rPr>
        <w:t xml:space="preserve"> </w:t>
      </w:r>
      <w:r>
        <w:t>this contract, submit the names of the welders, welding operators, and tackers to be employed, and certification that each individual is qualified as specified.</w:t>
      </w:r>
      <w:r>
        <w:tab/>
        <w:t>State in the certification the type of welding and positions for which the welder, welding operator, or tacker is qualified, the code and procedure under which the individual is qualified, the date qualified, and the name of the firm and person certifying the qualification</w:t>
      </w:r>
      <w:r>
        <w:rPr>
          <w:spacing w:val="-11"/>
        </w:rPr>
        <w:t xml:space="preserve"> </w:t>
      </w:r>
      <w:r>
        <w:t>tests.</w:t>
      </w:r>
    </w:p>
    <w:p w:rsidR="00115C8F" w:rsidRDefault="009C4DAC">
      <w:pPr>
        <w:pStyle w:val="BodyText"/>
        <w:spacing w:line="224" w:lineRule="exact"/>
        <w:ind w:left="319"/>
      </w:pPr>
      <w:r>
        <w:t>Keep the certification current, on file, and furnish 3 copies.</w:t>
      </w:r>
    </w:p>
    <w:p w:rsidR="00115C8F" w:rsidRDefault="00115C8F">
      <w:pPr>
        <w:pStyle w:val="BodyText"/>
        <w:spacing w:before="8"/>
        <w:rPr>
          <w:sz w:val="18"/>
        </w:rPr>
      </w:pPr>
    </w:p>
    <w:p w:rsidR="00115C8F" w:rsidRDefault="009C4DAC">
      <w:pPr>
        <w:pStyle w:val="ListParagraph"/>
        <w:numPr>
          <w:ilvl w:val="3"/>
          <w:numId w:val="5"/>
        </w:numPr>
        <w:tabs>
          <w:tab w:val="left" w:pos="1300"/>
          <w:tab w:val="left" w:pos="1301"/>
        </w:tabs>
        <w:rPr>
          <w:sz w:val="20"/>
        </w:rPr>
      </w:pPr>
      <w:r>
        <w:rPr>
          <w:sz w:val="20"/>
        </w:rPr>
        <w:t>Renewal of</w:t>
      </w:r>
      <w:r>
        <w:rPr>
          <w:spacing w:val="-1"/>
          <w:sz w:val="20"/>
        </w:rPr>
        <w:t xml:space="preserve"> </w:t>
      </w:r>
      <w:r>
        <w:rPr>
          <w:sz w:val="20"/>
        </w:rPr>
        <w:t>Qualification</w:t>
      </w:r>
    </w:p>
    <w:p w:rsidR="00115C8F" w:rsidRDefault="00115C8F">
      <w:pPr>
        <w:pStyle w:val="BodyText"/>
        <w:spacing w:before="7"/>
        <w:rPr>
          <w:sz w:val="19"/>
        </w:rPr>
      </w:pPr>
    </w:p>
    <w:p w:rsidR="00115C8F" w:rsidRDefault="009C4DAC">
      <w:pPr>
        <w:pStyle w:val="BodyText"/>
        <w:spacing w:line="230" w:lineRule="auto"/>
        <w:ind w:left="319" w:right="559"/>
      </w:pPr>
      <w:r>
        <w:t>Re-qualification of a welder or welding operator is required under any of the following conditions:</w:t>
      </w:r>
    </w:p>
    <w:p w:rsidR="00115C8F" w:rsidRDefault="00115C8F">
      <w:pPr>
        <w:pStyle w:val="BodyText"/>
        <w:spacing w:before="9"/>
        <w:rPr>
          <w:sz w:val="19"/>
        </w:rPr>
      </w:pPr>
    </w:p>
    <w:p w:rsidR="00115C8F" w:rsidRDefault="009C4DAC">
      <w:pPr>
        <w:pStyle w:val="ListParagraph"/>
        <w:numPr>
          <w:ilvl w:val="4"/>
          <w:numId w:val="5"/>
        </w:numPr>
        <w:tabs>
          <w:tab w:val="left" w:pos="820"/>
          <w:tab w:val="left" w:pos="821"/>
        </w:tabs>
        <w:spacing w:before="1" w:line="230" w:lineRule="auto"/>
        <w:ind w:right="317"/>
        <w:rPr>
          <w:sz w:val="20"/>
        </w:rPr>
      </w:pPr>
      <w:r>
        <w:rPr>
          <w:sz w:val="20"/>
        </w:rPr>
        <w:t>It has been more than 6 months since the welder or welding operator</w:t>
      </w:r>
      <w:r>
        <w:rPr>
          <w:spacing w:val="-14"/>
          <w:sz w:val="20"/>
        </w:rPr>
        <w:t xml:space="preserve"> </w:t>
      </w:r>
      <w:r>
        <w:rPr>
          <w:sz w:val="20"/>
        </w:rPr>
        <w:t>has used the specific welding process for which he is</w:t>
      </w:r>
      <w:r>
        <w:rPr>
          <w:spacing w:val="-6"/>
          <w:sz w:val="20"/>
        </w:rPr>
        <w:t xml:space="preserve"> </w:t>
      </w:r>
      <w:r>
        <w:rPr>
          <w:sz w:val="20"/>
        </w:rPr>
        <w:t>qualified.</w:t>
      </w:r>
    </w:p>
    <w:p w:rsidR="00115C8F" w:rsidRDefault="00115C8F">
      <w:pPr>
        <w:pStyle w:val="BodyText"/>
        <w:spacing w:before="9"/>
        <w:rPr>
          <w:sz w:val="19"/>
        </w:rPr>
      </w:pPr>
    </w:p>
    <w:p w:rsidR="00115C8F" w:rsidRDefault="009C4DAC">
      <w:pPr>
        <w:pStyle w:val="ListParagraph"/>
        <w:numPr>
          <w:ilvl w:val="4"/>
          <w:numId w:val="5"/>
        </w:numPr>
        <w:tabs>
          <w:tab w:val="left" w:pos="820"/>
          <w:tab w:val="left" w:pos="821"/>
        </w:tabs>
        <w:spacing w:line="230" w:lineRule="auto"/>
        <w:ind w:right="557"/>
        <w:rPr>
          <w:sz w:val="20"/>
        </w:rPr>
      </w:pPr>
      <w:r>
        <w:rPr>
          <w:sz w:val="20"/>
        </w:rPr>
        <w:t>There is specific reason to question the welder or welding</w:t>
      </w:r>
      <w:r>
        <w:rPr>
          <w:spacing w:val="-14"/>
          <w:sz w:val="20"/>
        </w:rPr>
        <w:t xml:space="preserve"> </w:t>
      </w:r>
      <w:r>
        <w:rPr>
          <w:sz w:val="20"/>
        </w:rPr>
        <w:t>operator's ability to make welds that meet the requirements of</w:t>
      </w:r>
      <w:r>
        <w:rPr>
          <w:spacing w:val="-5"/>
          <w:sz w:val="20"/>
        </w:rPr>
        <w:t xml:space="preserve"> </w:t>
      </w:r>
      <w:r>
        <w:rPr>
          <w:sz w:val="20"/>
        </w:rPr>
        <w:t>these</w:t>
      </w:r>
    </w:p>
    <w:p w:rsidR="00115C8F" w:rsidRDefault="009C4DAC">
      <w:pPr>
        <w:pStyle w:val="BodyText"/>
        <w:spacing w:before="70"/>
        <w:ind w:left="820"/>
      </w:pPr>
      <w:r>
        <w:t>specifications.</w:t>
      </w:r>
    </w:p>
    <w:p w:rsidR="00115C8F" w:rsidRDefault="00115C8F">
      <w:pPr>
        <w:pStyle w:val="BodyText"/>
        <w:spacing w:before="2"/>
        <w:rPr>
          <w:sz w:val="19"/>
        </w:rPr>
      </w:pPr>
    </w:p>
    <w:p w:rsidR="00115C8F" w:rsidRDefault="009C4DAC">
      <w:pPr>
        <w:pStyle w:val="ListParagraph"/>
        <w:numPr>
          <w:ilvl w:val="4"/>
          <w:numId w:val="5"/>
        </w:numPr>
        <w:tabs>
          <w:tab w:val="left" w:pos="820"/>
          <w:tab w:val="left" w:pos="821"/>
          <w:tab w:val="left" w:pos="7060"/>
        </w:tabs>
        <w:spacing w:line="232" w:lineRule="auto"/>
        <w:ind w:right="437"/>
        <w:rPr>
          <w:sz w:val="20"/>
        </w:rPr>
      </w:pPr>
      <w:r>
        <w:rPr>
          <w:sz w:val="20"/>
        </w:rPr>
        <w:t>The welder or welding operator was qualified by an employer other</w:t>
      </w:r>
      <w:r>
        <w:rPr>
          <w:spacing w:val="-15"/>
          <w:sz w:val="20"/>
        </w:rPr>
        <w:t xml:space="preserve"> </w:t>
      </w:r>
      <w:r>
        <w:rPr>
          <w:sz w:val="20"/>
        </w:rPr>
        <w:t>than those firms performing work under this contract, and a qualification test has not been taken within the past</w:t>
      </w:r>
      <w:r>
        <w:rPr>
          <w:spacing w:val="-8"/>
          <w:sz w:val="20"/>
        </w:rPr>
        <w:t xml:space="preserve"> </w:t>
      </w:r>
      <w:r>
        <w:rPr>
          <w:sz w:val="20"/>
        </w:rPr>
        <w:t>12</w:t>
      </w:r>
      <w:r>
        <w:rPr>
          <w:spacing w:val="-1"/>
          <w:sz w:val="20"/>
        </w:rPr>
        <w:t xml:space="preserve"> </w:t>
      </w:r>
      <w:r>
        <w:rPr>
          <w:sz w:val="20"/>
        </w:rPr>
        <w:t>months.</w:t>
      </w:r>
      <w:r>
        <w:rPr>
          <w:sz w:val="20"/>
        </w:rPr>
        <w:tab/>
        <w:t>Submit as evidence of conformance all records showing periods of employment, name of employer where welder, or welding operator, was last employed, and</w:t>
      </w:r>
      <w:r>
        <w:rPr>
          <w:spacing w:val="-15"/>
          <w:sz w:val="20"/>
        </w:rPr>
        <w:t xml:space="preserve"> </w:t>
      </w:r>
      <w:r>
        <w:rPr>
          <w:sz w:val="20"/>
        </w:rPr>
        <w:t>the process for which</w:t>
      </w:r>
      <w:r>
        <w:rPr>
          <w:spacing w:val="-1"/>
          <w:sz w:val="20"/>
        </w:rPr>
        <w:t xml:space="preserve"> </w:t>
      </w:r>
      <w:r>
        <w:rPr>
          <w:sz w:val="20"/>
        </w:rPr>
        <w:t>qualified.</w:t>
      </w:r>
    </w:p>
    <w:p w:rsidR="00115C8F" w:rsidRDefault="00115C8F">
      <w:pPr>
        <w:pStyle w:val="BodyText"/>
        <w:spacing w:before="7"/>
        <w:rPr>
          <w:sz w:val="19"/>
        </w:rPr>
      </w:pPr>
    </w:p>
    <w:p w:rsidR="00115C8F" w:rsidRDefault="009C4DAC">
      <w:pPr>
        <w:pStyle w:val="ListParagraph"/>
        <w:numPr>
          <w:ilvl w:val="4"/>
          <w:numId w:val="5"/>
        </w:numPr>
        <w:tabs>
          <w:tab w:val="left" w:pos="820"/>
          <w:tab w:val="left" w:pos="821"/>
          <w:tab w:val="left" w:pos="5860"/>
        </w:tabs>
        <w:spacing w:line="232" w:lineRule="auto"/>
        <w:ind w:right="317"/>
        <w:rPr>
          <w:sz w:val="20"/>
        </w:rPr>
      </w:pPr>
      <w:r>
        <w:rPr>
          <w:sz w:val="20"/>
        </w:rPr>
        <w:t>A tacker who passes the qualification test is considered eligible to perform tack welding indefinitely in the positions and with the processes for which he/she is qualified, unless there is some specific reason to question the</w:t>
      </w:r>
      <w:r>
        <w:rPr>
          <w:spacing w:val="-6"/>
          <w:sz w:val="20"/>
        </w:rPr>
        <w:t xml:space="preserve"> </w:t>
      </w:r>
      <w:r>
        <w:rPr>
          <w:sz w:val="20"/>
        </w:rPr>
        <w:t>tacker's</w:t>
      </w:r>
      <w:r>
        <w:rPr>
          <w:spacing w:val="-2"/>
          <w:sz w:val="20"/>
        </w:rPr>
        <w:t xml:space="preserve"> </w:t>
      </w:r>
      <w:r>
        <w:rPr>
          <w:sz w:val="20"/>
        </w:rPr>
        <w:t>ability.</w:t>
      </w:r>
      <w:r>
        <w:rPr>
          <w:sz w:val="20"/>
        </w:rPr>
        <w:tab/>
        <w:t>In such a case, the tacker is required to pass the prescribed tack welding</w:t>
      </w:r>
      <w:r>
        <w:rPr>
          <w:spacing w:val="-3"/>
          <w:sz w:val="20"/>
        </w:rPr>
        <w:t xml:space="preserve"> </w:t>
      </w:r>
      <w:r>
        <w:rPr>
          <w:sz w:val="20"/>
        </w:rPr>
        <w:t>test.</w:t>
      </w:r>
    </w:p>
    <w:p w:rsidR="00115C8F" w:rsidRDefault="00115C8F">
      <w:pPr>
        <w:pStyle w:val="BodyText"/>
        <w:spacing w:before="1"/>
        <w:rPr>
          <w:sz w:val="19"/>
        </w:rPr>
      </w:pPr>
    </w:p>
    <w:p w:rsidR="00115C8F" w:rsidRPr="00D703FA" w:rsidRDefault="009C4DAC" w:rsidP="00D703FA">
      <w:pPr>
        <w:pStyle w:val="ListParagraph"/>
        <w:numPr>
          <w:ilvl w:val="2"/>
          <w:numId w:val="5"/>
        </w:numPr>
        <w:tabs>
          <w:tab w:val="left" w:pos="1060"/>
          <w:tab w:val="left" w:pos="1061"/>
        </w:tabs>
        <w:ind w:left="1060" w:hanging="960"/>
        <w:rPr>
          <w:sz w:val="20"/>
        </w:rPr>
      </w:pPr>
      <w:r>
        <w:rPr>
          <w:sz w:val="20"/>
        </w:rPr>
        <w:t>Inspector</w:t>
      </w:r>
      <w:r>
        <w:rPr>
          <w:spacing w:val="-1"/>
          <w:sz w:val="20"/>
        </w:rPr>
        <w:t xml:space="preserve"> </w:t>
      </w:r>
      <w:r>
        <w:rPr>
          <w:sz w:val="20"/>
        </w:rPr>
        <w:t>Qualification</w:t>
      </w:r>
    </w:p>
    <w:p w:rsidR="00115C8F" w:rsidRDefault="00115C8F">
      <w:pPr>
        <w:pStyle w:val="BodyText"/>
        <w:spacing w:before="8"/>
        <w:rPr>
          <w:b/>
          <w:sz w:val="18"/>
        </w:rPr>
      </w:pPr>
    </w:p>
    <w:p w:rsidR="00115C8F" w:rsidRDefault="009C4DAC">
      <w:pPr>
        <w:pStyle w:val="BodyText"/>
        <w:tabs>
          <w:tab w:val="left" w:pos="3078"/>
          <w:tab w:val="left" w:pos="5958"/>
        </w:tabs>
        <w:spacing w:line="232" w:lineRule="auto"/>
        <w:ind w:left="319" w:right="339"/>
      </w:pPr>
      <w:r>
        <w:t>Submit inspector qualifications that are in accordance with AWS</w:t>
      </w:r>
      <w:r>
        <w:rPr>
          <w:spacing w:val="-16"/>
        </w:rPr>
        <w:t xml:space="preserve"> </w:t>
      </w:r>
      <w:r w:rsidR="00F84936">
        <w:t xml:space="preserve">D1.1/D1.1M </w:t>
      </w:r>
      <w:r>
        <w:t>and</w:t>
      </w:r>
      <w:r>
        <w:rPr>
          <w:spacing w:val="-2"/>
        </w:rPr>
        <w:t xml:space="preserve"> </w:t>
      </w:r>
      <w:r>
        <w:t>AWS</w:t>
      </w:r>
      <w:r>
        <w:rPr>
          <w:spacing w:val="-2"/>
        </w:rPr>
        <w:t xml:space="preserve"> </w:t>
      </w:r>
      <w:r w:rsidR="00F84936">
        <w:t>D1.8/D1.8M</w:t>
      </w:r>
      <w:r>
        <w:t>.</w:t>
      </w:r>
      <w:r>
        <w:tab/>
        <w:t>Qualify all nondestructive testing personnel in accordance with the requirements of ANSI/ASNT CP-189 for Levels I or II in the applicable nondestructive</w:t>
      </w:r>
      <w:r>
        <w:rPr>
          <w:spacing w:val="-6"/>
        </w:rPr>
        <w:t xml:space="preserve"> </w:t>
      </w:r>
      <w:r>
        <w:t>testing</w:t>
      </w:r>
      <w:r>
        <w:rPr>
          <w:spacing w:val="-2"/>
        </w:rPr>
        <w:t xml:space="preserve"> </w:t>
      </w:r>
      <w:r>
        <w:t>method.</w:t>
      </w:r>
      <w:r>
        <w:tab/>
        <w:t>The inspector may be supported by assistant welding inspectors who are not qualified</w:t>
      </w:r>
      <w:r>
        <w:rPr>
          <w:spacing w:val="-7"/>
        </w:rPr>
        <w:t xml:space="preserve"> </w:t>
      </w:r>
      <w:r>
        <w:t>to</w:t>
      </w:r>
    </w:p>
    <w:p w:rsidR="00115C8F" w:rsidRDefault="009C4DAC">
      <w:pPr>
        <w:pStyle w:val="BodyText"/>
        <w:spacing w:line="232" w:lineRule="auto"/>
        <w:ind w:left="319" w:right="559"/>
      </w:pPr>
      <w:r>
        <w:t>AWS D1.1/D1.1M, and assistant inspectors may perform specific inspection functions under the supervision of the qualified inspector, as allowed by AWS D</w:t>
      </w:r>
      <w:r w:rsidR="00F84936">
        <w:t>1.1/D1.1M.</w:t>
      </w:r>
    </w:p>
    <w:p w:rsidR="00115C8F" w:rsidRDefault="00115C8F">
      <w:pPr>
        <w:pStyle w:val="BodyText"/>
        <w:spacing w:before="2"/>
        <w:rPr>
          <w:sz w:val="19"/>
        </w:rPr>
      </w:pPr>
    </w:p>
    <w:p w:rsidR="00115C8F" w:rsidRDefault="009C4DAC">
      <w:pPr>
        <w:pStyle w:val="ListParagraph"/>
        <w:numPr>
          <w:ilvl w:val="2"/>
          <w:numId w:val="5"/>
        </w:numPr>
        <w:tabs>
          <w:tab w:val="left" w:pos="1060"/>
          <w:tab w:val="left" w:pos="1061"/>
        </w:tabs>
        <w:ind w:left="1060" w:hanging="960"/>
        <w:rPr>
          <w:sz w:val="20"/>
        </w:rPr>
      </w:pPr>
      <w:r>
        <w:rPr>
          <w:sz w:val="20"/>
        </w:rPr>
        <w:t>Symbols and</w:t>
      </w:r>
      <w:r>
        <w:rPr>
          <w:spacing w:val="-1"/>
          <w:sz w:val="20"/>
        </w:rPr>
        <w:t xml:space="preserve"> </w:t>
      </w:r>
      <w:r>
        <w:rPr>
          <w:sz w:val="20"/>
        </w:rPr>
        <w:t>Safety</w:t>
      </w:r>
    </w:p>
    <w:p w:rsidR="00115C8F" w:rsidRDefault="00115C8F">
      <w:pPr>
        <w:pStyle w:val="BodyText"/>
        <w:spacing w:before="2"/>
        <w:rPr>
          <w:sz w:val="19"/>
        </w:rPr>
      </w:pPr>
    </w:p>
    <w:p w:rsidR="00115C8F" w:rsidRDefault="009C4DAC">
      <w:pPr>
        <w:pStyle w:val="BodyText"/>
        <w:spacing w:line="232" w:lineRule="auto"/>
        <w:ind w:left="319" w:right="919"/>
      </w:pPr>
      <w:r>
        <w:t>Use symbols in accordance with AWS A2.4, unless otherwise indicated. Follow safe welding practices and safety precautions during welding in conformance with AWS Z49.1.</w:t>
      </w:r>
    </w:p>
    <w:p w:rsidR="00115C8F" w:rsidRDefault="00115C8F">
      <w:pPr>
        <w:pStyle w:val="BodyText"/>
        <w:spacing w:before="1"/>
        <w:rPr>
          <w:sz w:val="19"/>
        </w:rPr>
      </w:pPr>
    </w:p>
    <w:p w:rsidR="00115C8F" w:rsidRDefault="009C4DAC">
      <w:pPr>
        <w:pStyle w:val="BodyText"/>
        <w:tabs>
          <w:tab w:val="left" w:pos="1180"/>
        </w:tabs>
        <w:ind w:left="100"/>
      </w:pPr>
      <w:r>
        <w:t>PART</w:t>
      </w:r>
      <w:r>
        <w:rPr>
          <w:spacing w:val="-1"/>
        </w:rPr>
        <w:t xml:space="preserve"> </w:t>
      </w:r>
      <w:r>
        <w:t>2</w:t>
      </w:r>
      <w:r>
        <w:tab/>
        <w:t>PRODUCTS</w:t>
      </w:r>
    </w:p>
    <w:p w:rsidR="00115C8F" w:rsidRDefault="00115C8F">
      <w:pPr>
        <w:pStyle w:val="BodyText"/>
        <w:spacing w:before="9"/>
        <w:rPr>
          <w:sz w:val="18"/>
        </w:rPr>
      </w:pPr>
    </w:p>
    <w:p w:rsidR="00115C8F" w:rsidRPr="00D703FA" w:rsidRDefault="009C4DAC" w:rsidP="00D703FA">
      <w:pPr>
        <w:pStyle w:val="ListParagraph"/>
        <w:numPr>
          <w:ilvl w:val="1"/>
          <w:numId w:val="4"/>
        </w:numPr>
        <w:tabs>
          <w:tab w:val="left" w:pos="820"/>
          <w:tab w:val="left" w:pos="821"/>
        </w:tabs>
        <w:ind w:hanging="720"/>
        <w:rPr>
          <w:sz w:val="20"/>
        </w:rPr>
      </w:pPr>
      <w:r>
        <w:rPr>
          <w:sz w:val="20"/>
        </w:rPr>
        <w:t>SYSTEM</w:t>
      </w:r>
      <w:r>
        <w:rPr>
          <w:spacing w:val="-1"/>
          <w:sz w:val="20"/>
        </w:rPr>
        <w:t xml:space="preserve"> </w:t>
      </w:r>
      <w:r>
        <w:rPr>
          <w:sz w:val="20"/>
        </w:rPr>
        <w:t>DESCRIPTION</w:t>
      </w:r>
    </w:p>
    <w:p w:rsidR="00115C8F" w:rsidRDefault="009C4DAC">
      <w:pPr>
        <w:pStyle w:val="BodyText"/>
        <w:tabs>
          <w:tab w:val="left" w:pos="1638"/>
          <w:tab w:val="left" w:pos="3318"/>
        </w:tabs>
        <w:spacing w:before="185" w:line="232" w:lineRule="auto"/>
        <w:ind w:left="319" w:right="339"/>
      </w:pPr>
      <w:r>
        <w:t>Conform the design of welded connections to AISC 360, unless otherwise indicated</w:t>
      </w:r>
      <w:r>
        <w:rPr>
          <w:spacing w:val="-2"/>
        </w:rPr>
        <w:t xml:space="preserve"> </w:t>
      </w:r>
      <w:r>
        <w:t>or</w:t>
      </w:r>
      <w:r>
        <w:rPr>
          <w:spacing w:val="-2"/>
        </w:rPr>
        <w:t xml:space="preserve"> </w:t>
      </w:r>
      <w:r>
        <w:t>specified.</w:t>
      </w:r>
      <w:r>
        <w:tab/>
        <w:t>Material with welds will not be accepted unless the welding is specified or indicated on the drawings or otherwise approved.</w:t>
      </w:r>
      <w:r>
        <w:tab/>
        <w:t>Perform welding as specified in this section, except where additional requirements are shown on the drawings or are specified in</w:t>
      </w:r>
      <w:r>
        <w:rPr>
          <w:spacing w:val="-16"/>
        </w:rPr>
        <w:t xml:space="preserve"> </w:t>
      </w:r>
      <w:r>
        <w:t>other sections.</w:t>
      </w:r>
      <w:r>
        <w:tab/>
        <w:t>Do not commence welding until welding procedures, inspectors, nondestructive testing personnel, welders, welding operators, and tackers have been qualified and the submittals approved by the</w:t>
      </w:r>
      <w:r>
        <w:rPr>
          <w:spacing w:val="-7"/>
        </w:rPr>
        <w:t xml:space="preserve"> </w:t>
      </w:r>
      <w:r>
        <w:t>Contracting</w:t>
      </w:r>
    </w:p>
    <w:p w:rsidR="00115C8F" w:rsidRDefault="009C4DAC">
      <w:pPr>
        <w:pStyle w:val="BodyText"/>
        <w:tabs>
          <w:tab w:val="left" w:pos="1518"/>
          <w:tab w:val="left" w:pos="7158"/>
        </w:tabs>
        <w:spacing w:before="3" w:line="232" w:lineRule="auto"/>
        <w:ind w:left="319" w:right="579"/>
      </w:pPr>
      <w:r>
        <w:t>Officer.</w:t>
      </w:r>
      <w:r>
        <w:tab/>
        <w:t>Perform all testing at or near the</w:t>
      </w:r>
      <w:r>
        <w:rPr>
          <w:spacing w:val="-7"/>
        </w:rPr>
        <w:t xml:space="preserve"> </w:t>
      </w:r>
      <w:r>
        <w:t>work</w:t>
      </w:r>
      <w:r>
        <w:rPr>
          <w:spacing w:val="-1"/>
        </w:rPr>
        <w:t xml:space="preserve"> </w:t>
      </w:r>
      <w:r>
        <w:t>site.</w:t>
      </w:r>
      <w:r>
        <w:tab/>
        <w:t>Maintain records of the test results obtained in welding procedure, welder, welding operator, and tacker performance</w:t>
      </w:r>
      <w:r>
        <w:rPr>
          <w:spacing w:val="-2"/>
        </w:rPr>
        <w:t xml:space="preserve"> </w:t>
      </w:r>
      <w:r>
        <w:t>qualifications.</w:t>
      </w:r>
    </w:p>
    <w:p w:rsidR="00115C8F" w:rsidRDefault="00115C8F">
      <w:pPr>
        <w:pStyle w:val="BodyText"/>
        <w:spacing w:before="10"/>
        <w:rPr>
          <w:sz w:val="18"/>
        </w:rPr>
      </w:pPr>
    </w:p>
    <w:p w:rsidR="00115C8F" w:rsidRDefault="009C4DAC">
      <w:pPr>
        <w:pStyle w:val="BodyText"/>
        <w:tabs>
          <w:tab w:val="left" w:pos="1060"/>
        </w:tabs>
        <w:spacing w:before="1"/>
        <w:ind w:left="100"/>
      </w:pPr>
      <w:r>
        <w:t>2.1.1</w:t>
      </w:r>
      <w:r>
        <w:tab/>
        <w:t>Pre-erection</w:t>
      </w:r>
      <w:r>
        <w:rPr>
          <w:spacing w:val="-1"/>
        </w:rPr>
        <w:t xml:space="preserve"> </w:t>
      </w:r>
      <w:r>
        <w:t>Conference</w:t>
      </w:r>
    </w:p>
    <w:p w:rsidR="00115C8F" w:rsidRDefault="00115C8F">
      <w:pPr>
        <w:pStyle w:val="BodyText"/>
        <w:spacing w:before="9"/>
        <w:rPr>
          <w:b/>
          <w:sz w:val="18"/>
        </w:rPr>
      </w:pPr>
    </w:p>
    <w:p w:rsidR="00115C8F" w:rsidRDefault="009C4DAC">
      <w:pPr>
        <w:pStyle w:val="BodyText"/>
        <w:tabs>
          <w:tab w:val="left" w:pos="1998"/>
        </w:tabs>
        <w:spacing w:line="232" w:lineRule="auto"/>
        <w:ind w:left="319" w:right="339"/>
      </w:pPr>
      <w:r>
        <w:t>Hold a pre-erection conference prior to the start of the field welding, to bring all affected parties together and to gain a naturally clear understanding of the project and the Welding Procedure Specifications</w:t>
      </w:r>
      <w:r>
        <w:rPr>
          <w:spacing w:val="-16"/>
        </w:rPr>
        <w:t xml:space="preserve"> </w:t>
      </w:r>
      <w:r w:rsidR="0026799E">
        <w:t xml:space="preserve">(WPS) </w:t>
      </w:r>
      <w:r>
        <w:t>submitted for all welding, including welding done</w:t>
      </w:r>
      <w:r w:rsidR="0026799E">
        <w:t xml:space="preserve"> using pre-qualified procedures</w:t>
      </w:r>
      <w:r>
        <w:t>.</w:t>
      </w:r>
      <w:r>
        <w:tab/>
        <w:t>Mandatory attendance is required by all Contractor's welding production and inspection personnel and appropriate Government</w:t>
      </w:r>
      <w:r>
        <w:rPr>
          <w:spacing w:val="-13"/>
        </w:rPr>
        <w:t xml:space="preserve"> </w:t>
      </w:r>
      <w:r>
        <w:t>personnel.</w:t>
      </w:r>
    </w:p>
    <w:p w:rsidR="00115C8F" w:rsidRDefault="009C4DAC">
      <w:pPr>
        <w:pStyle w:val="BodyText"/>
        <w:tabs>
          <w:tab w:val="left" w:pos="4399"/>
        </w:tabs>
        <w:spacing w:before="2" w:line="232" w:lineRule="auto"/>
        <w:ind w:left="319" w:right="819"/>
      </w:pPr>
      <w:r>
        <w:t>Include as items</w:t>
      </w:r>
      <w:r>
        <w:rPr>
          <w:spacing w:val="-5"/>
        </w:rPr>
        <w:t xml:space="preserve"> </w:t>
      </w:r>
      <w:r>
        <w:t>for</w:t>
      </w:r>
      <w:r>
        <w:rPr>
          <w:spacing w:val="-2"/>
        </w:rPr>
        <w:t xml:space="preserve"> </w:t>
      </w:r>
      <w:r>
        <w:t>discussion:</w:t>
      </w:r>
      <w:r>
        <w:tab/>
        <w:t>responsibilities of various parties; welding procedures and processes to be followed; welding sequence</w:t>
      </w:r>
      <w:r>
        <w:rPr>
          <w:spacing w:val="-15"/>
        </w:rPr>
        <w:t xml:space="preserve"> </w:t>
      </w:r>
      <w:r>
        <w:t>both within a joint and joi</w:t>
      </w:r>
      <w:r w:rsidR="0026799E">
        <w:t>nt sequence within the building</w:t>
      </w:r>
      <w:r>
        <w:t>; inspection requirements and procedures, both visual and nondestructive testing; welding schedule; and other items deemed necessary by the</w:t>
      </w:r>
      <w:r>
        <w:rPr>
          <w:spacing w:val="-11"/>
        </w:rPr>
        <w:t xml:space="preserve"> </w:t>
      </w:r>
      <w:r>
        <w:t>attendees.</w:t>
      </w:r>
    </w:p>
    <w:p w:rsidR="0026799E" w:rsidRDefault="0026799E">
      <w:pPr>
        <w:pStyle w:val="BodyText"/>
        <w:tabs>
          <w:tab w:val="left" w:pos="4399"/>
        </w:tabs>
        <w:spacing w:before="2" w:line="232" w:lineRule="auto"/>
        <w:ind w:left="319" w:right="819"/>
      </w:pPr>
    </w:p>
    <w:p w:rsidR="00115C8F" w:rsidRPr="005F317A" w:rsidRDefault="009C4DAC" w:rsidP="005F317A">
      <w:pPr>
        <w:pStyle w:val="ListParagraph"/>
        <w:numPr>
          <w:ilvl w:val="1"/>
          <w:numId w:val="4"/>
        </w:numPr>
        <w:tabs>
          <w:tab w:val="left" w:pos="820"/>
          <w:tab w:val="left" w:pos="821"/>
        </w:tabs>
        <w:spacing w:before="70"/>
        <w:ind w:hanging="720"/>
        <w:rPr>
          <w:sz w:val="20"/>
        </w:rPr>
      </w:pPr>
      <w:r>
        <w:rPr>
          <w:sz w:val="20"/>
        </w:rPr>
        <w:t>WELDING EQUIPMENT AND</w:t>
      </w:r>
      <w:r>
        <w:rPr>
          <w:spacing w:val="-1"/>
          <w:sz w:val="20"/>
        </w:rPr>
        <w:t xml:space="preserve"> </w:t>
      </w:r>
      <w:r>
        <w:rPr>
          <w:sz w:val="20"/>
        </w:rPr>
        <w:t>MATERIALS</w:t>
      </w:r>
    </w:p>
    <w:p w:rsidR="00115C8F" w:rsidRDefault="00115C8F">
      <w:pPr>
        <w:pStyle w:val="BodyText"/>
        <w:spacing w:before="9"/>
        <w:rPr>
          <w:b/>
          <w:sz w:val="18"/>
        </w:rPr>
      </w:pPr>
    </w:p>
    <w:p w:rsidR="00115C8F" w:rsidRDefault="009C4DAC">
      <w:pPr>
        <w:pStyle w:val="BodyText"/>
        <w:tabs>
          <w:tab w:val="left" w:pos="8598"/>
        </w:tabs>
        <w:spacing w:line="232" w:lineRule="auto"/>
        <w:ind w:left="319" w:right="339"/>
      </w:pPr>
      <w:r>
        <w:t>Provide all welding equipment, welding electrodes and rods, welding wire, and fluxes capable of producing satisfactory welds when used by a</w:t>
      </w:r>
      <w:r>
        <w:rPr>
          <w:spacing w:val="-16"/>
        </w:rPr>
        <w:t xml:space="preserve"> </w:t>
      </w:r>
      <w:r>
        <w:t>qualified welder or welding operator performing qualified</w:t>
      </w:r>
      <w:r>
        <w:rPr>
          <w:spacing w:val="-11"/>
        </w:rPr>
        <w:t xml:space="preserve"> </w:t>
      </w:r>
      <w:r>
        <w:t>welding</w:t>
      </w:r>
      <w:r>
        <w:rPr>
          <w:spacing w:val="-2"/>
        </w:rPr>
        <w:t xml:space="preserve"> </w:t>
      </w:r>
      <w:r w:rsidR="0026799E">
        <w:t>procedures.</w:t>
      </w:r>
      <w:r w:rsidR="0026799E">
        <w:tab/>
      </w:r>
      <w:r>
        <w:t>Use</w:t>
      </w:r>
    </w:p>
    <w:p w:rsidR="00115C8F" w:rsidRDefault="009C4DAC">
      <w:pPr>
        <w:pStyle w:val="BodyText"/>
        <w:tabs>
          <w:tab w:val="left" w:pos="1038"/>
          <w:tab w:val="left" w:pos="3918"/>
          <w:tab w:val="left" w:pos="6798"/>
          <w:tab w:val="left" w:pos="7878"/>
        </w:tabs>
        <w:spacing w:line="232" w:lineRule="auto"/>
        <w:ind w:left="319" w:right="459"/>
      </w:pPr>
      <w:r>
        <w:t>welding</w:t>
      </w:r>
      <w:r>
        <w:rPr>
          <w:spacing w:val="-2"/>
        </w:rPr>
        <w:t xml:space="preserve"> </w:t>
      </w:r>
      <w:r w:rsidR="0026799E">
        <w:t xml:space="preserve">electrodes. </w:t>
      </w:r>
      <w:r>
        <w:t>Perform welding using</w:t>
      </w:r>
      <w:r>
        <w:rPr>
          <w:spacing w:val="-4"/>
        </w:rPr>
        <w:t xml:space="preserve"> </w:t>
      </w:r>
      <w:r>
        <w:t>the</w:t>
      </w:r>
      <w:r>
        <w:rPr>
          <w:spacing w:val="-2"/>
        </w:rPr>
        <w:t xml:space="preserve"> </w:t>
      </w:r>
      <w:r w:rsidR="0026799E">
        <w:t>indicated</w:t>
      </w:r>
      <w:r>
        <w:t xml:space="preserve"> process. Provide welding equipment and materials that comply with the applicable</w:t>
      </w:r>
      <w:r w:rsidR="0026799E">
        <w:t xml:space="preserve"> requirements of AWS D1.1/D1.1M</w:t>
      </w:r>
      <w:r>
        <w:t xml:space="preserve"> and</w:t>
      </w:r>
      <w:r>
        <w:rPr>
          <w:spacing w:val="-8"/>
        </w:rPr>
        <w:t xml:space="preserve"> </w:t>
      </w:r>
      <w:r>
        <w:t>AWS</w:t>
      </w:r>
      <w:r>
        <w:rPr>
          <w:spacing w:val="-2"/>
        </w:rPr>
        <w:t xml:space="preserve"> </w:t>
      </w:r>
      <w:r w:rsidR="0026799E">
        <w:t>D1.8/D1.8M</w:t>
      </w:r>
      <w:r>
        <w:t>.</w:t>
      </w:r>
      <w:r>
        <w:tab/>
        <w:t>Submit product data on welding electrodes and</w:t>
      </w:r>
      <w:r>
        <w:rPr>
          <w:spacing w:val="-1"/>
        </w:rPr>
        <w:t xml:space="preserve"> </w:t>
      </w:r>
      <w:r>
        <w:t>rods.</w:t>
      </w:r>
    </w:p>
    <w:p w:rsidR="00115C8F" w:rsidRDefault="00115C8F">
      <w:pPr>
        <w:pStyle w:val="BodyText"/>
        <w:rPr>
          <w:sz w:val="19"/>
        </w:rPr>
      </w:pPr>
    </w:p>
    <w:p w:rsidR="00115C8F" w:rsidRDefault="009C4DAC">
      <w:pPr>
        <w:pStyle w:val="BodyText"/>
        <w:tabs>
          <w:tab w:val="left" w:pos="1180"/>
        </w:tabs>
        <w:ind w:left="100"/>
      </w:pPr>
      <w:r>
        <w:t>PART</w:t>
      </w:r>
      <w:r>
        <w:rPr>
          <w:spacing w:val="-1"/>
        </w:rPr>
        <w:t xml:space="preserve"> </w:t>
      </w:r>
      <w:r>
        <w:t>3</w:t>
      </w:r>
      <w:r>
        <w:tab/>
        <w:t>EXECUTION</w:t>
      </w:r>
    </w:p>
    <w:p w:rsidR="00115C8F" w:rsidRDefault="00115C8F">
      <w:pPr>
        <w:pStyle w:val="BodyText"/>
        <w:rPr>
          <w:sz w:val="19"/>
        </w:rPr>
      </w:pPr>
    </w:p>
    <w:p w:rsidR="00115C8F" w:rsidRDefault="009C4DAC">
      <w:pPr>
        <w:pStyle w:val="ListParagraph"/>
        <w:numPr>
          <w:ilvl w:val="1"/>
          <w:numId w:val="3"/>
        </w:numPr>
        <w:tabs>
          <w:tab w:val="left" w:pos="820"/>
          <w:tab w:val="left" w:pos="821"/>
        </w:tabs>
        <w:ind w:hanging="720"/>
        <w:rPr>
          <w:sz w:val="20"/>
        </w:rPr>
      </w:pPr>
      <w:r>
        <w:rPr>
          <w:sz w:val="20"/>
        </w:rPr>
        <w:t>WELDING</w:t>
      </w:r>
      <w:r>
        <w:rPr>
          <w:spacing w:val="-1"/>
          <w:sz w:val="20"/>
        </w:rPr>
        <w:t xml:space="preserve"> </w:t>
      </w:r>
      <w:r>
        <w:rPr>
          <w:sz w:val="20"/>
        </w:rPr>
        <w:t>OPERATIONS</w:t>
      </w:r>
    </w:p>
    <w:p w:rsidR="00115C8F" w:rsidRDefault="00115C8F">
      <w:pPr>
        <w:pStyle w:val="BodyText"/>
        <w:spacing w:before="9"/>
        <w:rPr>
          <w:sz w:val="18"/>
        </w:rPr>
      </w:pPr>
    </w:p>
    <w:p w:rsidR="00115C8F" w:rsidRDefault="009C4DAC">
      <w:pPr>
        <w:pStyle w:val="ListParagraph"/>
        <w:numPr>
          <w:ilvl w:val="2"/>
          <w:numId w:val="3"/>
        </w:numPr>
        <w:tabs>
          <w:tab w:val="left" w:pos="1060"/>
          <w:tab w:val="left" w:pos="1061"/>
        </w:tabs>
        <w:ind w:hanging="960"/>
        <w:rPr>
          <w:sz w:val="20"/>
        </w:rPr>
      </w:pPr>
      <w:r>
        <w:rPr>
          <w:sz w:val="20"/>
        </w:rPr>
        <w:t>Requirements</w:t>
      </w:r>
    </w:p>
    <w:p w:rsidR="00115C8F" w:rsidRDefault="00115C8F">
      <w:pPr>
        <w:pStyle w:val="BodyText"/>
        <w:spacing w:before="2"/>
        <w:rPr>
          <w:sz w:val="19"/>
        </w:rPr>
      </w:pPr>
    </w:p>
    <w:p w:rsidR="00115C8F" w:rsidRDefault="009C4DAC">
      <w:pPr>
        <w:pStyle w:val="BodyText"/>
        <w:tabs>
          <w:tab w:val="left" w:pos="7998"/>
        </w:tabs>
        <w:spacing w:line="232" w:lineRule="auto"/>
        <w:ind w:left="319" w:right="1179"/>
      </w:pPr>
      <w:r>
        <w:t>Conform workmanship and techniques for welded construction to the</w:t>
      </w:r>
      <w:r w:rsidR="0026799E">
        <w:t xml:space="preserve"> requirements of AWS D1.1/D1.1M, AWS D1.8/D1.8M</w:t>
      </w:r>
      <w:r>
        <w:t xml:space="preserve"> and</w:t>
      </w:r>
      <w:r>
        <w:rPr>
          <w:spacing w:val="-11"/>
        </w:rPr>
        <w:t xml:space="preserve"> </w:t>
      </w:r>
      <w:r>
        <w:t>AISC</w:t>
      </w:r>
      <w:r>
        <w:rPr>
          <w:spacing w:val="-2"/>
        </w:rPr>
        <w:t xml:space="preserve"> </w:t>
      </w:r>
      <w:r>
        <w:t>360.</w:t>
      </w:r>
      <w:r>
        <w:tab/>
        <w:t>When</w:t>
      </w:r>
    </w:p>
    <w:p w:rsidR="00115C8F" w:rsidRDefault="0026799E">
      <w:pPr>
        <w:pStyle w:val="BodyText"/>
        <w:spacing w:before="4" w:line="230" w:lineRule="auto"/>
        <w:ind w:left="319" w:right="559"/>
      </w:pPr>
      <w:r>
        <w:t>AWS D1.1/D1.1M, AWS D1.8/D1.8M</w:t>
      </w:r>
      <w:r w:rsidR="009C4DAC">
        <w:t xml:space="preserve"> and the AISC 360 specification conflict, the</w:t>
      </w:r>
      <w:r>
        <w:t xml:space="preserve"> requirements of AWS D1.1/D1.1M</w:t>
      </w:r>
      <w:r w:rsidR="009C4DAC">
        <w:t xml:space="preserve"> govern.</w:t>
      </w:r>
    </w:p>
    <w:p w:rsidR="00115C8F" w:rsidRDefault="00115C8F">
      <w:pPr>
        <w:pStyle w:val="BodyText"/>
        <w:spacing w:before="3"/>
        <w:rPr>
          <w:sz w:val="19"/>
        </w:rPr>
      </w:pPr>
    </w:p>
    <w:p w:rsidR="00115C8F" w:rsidRDefault="009C4DAC">
      <w:pPr>
        <w:pStyle w:val="ListParagraph"/>
        <w:numPr>
          <w:ilvl w:val="2"/>
          <w:numId w:val="3"/>
        </w:numPr>
        <w:tabs>
          <w:tab w:val="left" w:pos="1060"/>
          <w:tab w:val="left" w:pos="1061"/>
        </w:tabs>
        <w:ind w:hanging="960"/>
        <w:rPr>
          <w:sz w:val="20"/>
        </w:rPr>
      </w:pPr>
      <w:r>
        <w:rPr>
          <w:sz w:val="20"/>
        </w:rPr>
        <w:t>Identification</w:t>
      </w:r>
    </w:p>
    <w:p w:rsidR="00115C8F" w:rsidRDefault="00115C8F">
      <w:pPr>
        <w:pStyle w:val="BodyText"/>
        <w:spacing w:before="9"/>
        <w:rPr>
          <w:sz w:val="18"/>
        </w:rPr>
      </w:pPr>
    </w:p>
    <w:p w:rsidR="00115C8F" w:rsidRDefault="009C4DAC">
      <w:pPr>
        <w:pStyle w:val="BodyText"/>
        <w:ind w:left="319"/>
      </w:pPr>
      <w:r>
        <w:t>Identify all welds in one of the following ways:</w:t>
      </w:r>
    </w:p>
    <w:p w:rsidR="00115C8F" w:rsidRDefault="00115C8F">
      <w:pPr>
        <w:pStyle w:val="BodyText"/>
        <w:spacing w:before="2"/>
        <w:rPr>
          <w:sz w:val="19"/>
        </w:rPr>
      </w:pPr>
    </w:p>
    <w:p w:rsidR="00115C8F" w:rsidRDefault="009C4DAC">
      <w:pPr>
        <w:pStyle w:val="ListParagraph"/>
        <w:numPr>
          <w:ilvl w:val="3"/>
          <w:numId w:val="3"/>
        </w:numPr>
        <w:tabs>
          <w:tab w:val="left" w:pos="820"/>
          <w:tab w:val="left" w:pos="821"/>
        </w:tabs>
        <w:spacing w:line="232" w:lineRule="auto"/>
        <w:ind w:right="557"/>
        <w:rPr>
          <w:sz w:val="20"/>
        </w:rPr>
      </w:pPr>
      <w:r>
        <w:rPr>
          <w:sz w:val="20"/>
        </w:rPr>
        <w:t>Submit written records to indicate the location of welds made by</w:t>
      </w:r>
      <w:r>
        <w:rPr>
          <w:spacing w:val="-14"/>
          <w:sz w:val="20"/>
        </w:rPr>
        <w:t xml:space="preserve"> </w:t>
      </w:r>
      <w:r>
        <w:rPr>
          <w:sz w:val="20"/>
        </w:rPr>
        <w:t>each welder, welding operator, or</w:t>
      </w:r>
      <w:r>
        <w:rPr>
          <w:spacing w:val="-1"/>
          <w:sz w:val="20"/>
        </w:rPr>
        <w:t xml:space="preserve"> </w:t>
      </w:r>
      <w:r>
        <w:rPr>
          <w:sz w:val="20"/>
        </w:rPr>
        <w:t>tacker.</w:t>
      </w:r>
    </w:p>
    <w:p w:rsidR="00115C8F" w:rsidRDefault="00115C8F">
      <w:pPr>
        <w:pStyle w:val="BodyText"/>
        <w:spacing w:before="5"/>
        <w:rPr>
          <w:sz w:val="19"/>
        </w:rPr>
      </w:pPr>
    </w:p>
    <w:p w:rsidR="00115C8F" w:rsidRDefault="009C4DAC">
      <w:pPr>
        <w:pStyle w:val="ListParagraph"/>
        <w:numPr>
          <w:ilvl w:val="3"/>
          <w:numId w:val="3"/>
        </w:numPr>
        <w:tabs>
          <w:tab w:val="left" w:pos="820"/>
          <w:tab w:val="left" w:pos="821"/>
          <w:tab w:val="left" w:pos="2260"/>
          <w:tab w:val="left" w:pos="2980"/>
          <w:tab w:val="left" w:pos="7540"/>
        </w:tabs>
        <w:spacing w:before="1" w:line="232" w:lineRule="auto"/>
        <w:ind w:right="317"/>
        <w:rPr>
          <w:sz w:val="20"/>
        </w:rPr>
      </w:pPr>
      <w:r>
        <w:rPr>
          <w:sz w:val="20"/>
        </w:rPr>
        <w:t>Identify all work performed by each welder, welding operator, or</w:t>
      </w:r>
      <w:r>
        <w:rPr>
          <w:spacing w:val="-15"/>
          <w:sz w:val="20"/>
        </w:rPr>
        <w:t xml:space="preserve"> </w:t>
      </w:r>
      <w:r>
        <w:rPr>
          <w:sz w:val="20"/>
        </w:rPr>
        <w:t>tacker with an assigned number, letter, or symbol to identify welds made by that</w:t>
      </w:r>
      <w:r>
        <w:rPr>
          <w:spacing w:val="-2"/>
          <w:sz w:val="20"/>
        </w:rPr>
        <w:t xml:space="preserve"> </w:t>
      </w:r>
      <w:r>
        <w:rPr>
          <w:sz w:val="20"/>
        </w:rPr>
        <w:t>individual.</w:t>
      </w:r>
      <w:r>
        <w:rPr>
          <w:sz w:val="20"/>
        </w:rPr>
        <w:tab/>
        <w:t>The Contracting Officer may require welders, welding operators, and tackers to apply their symbol next to the weld by means of rubber stamp, felt-tipped marker with waterproof ink, or other methods that do not cause an indentation in</w:t>
      </w:r>
      <w:r>
        <w:rPr>
          <w:spacing w:val="-9"/>
          <w:sz w:val="20"/>
        </w:rPr>
        <w:t xml:space="preserve"> </w:t>
      </w:r>
      <w:r>
        <w:rPr>
          <w:sz w:val="20"/>
        </w:rPr>
        <w:t>the</w:t>
      </w:r>
      <w:r>
        <w:rPr>
          <w:spacing w:val="-2"/>
          <w:sz w:val="20"/>
        </w:rPr>
        <w:t xml:space="preserve"> </w:t>
      </w:r>
      <w:r>
        <w:rPr>
          <w:sz w:val="20"/>
        </w:rPr>
        <w:t>metal.</w:t>
      </w:r>
      <w:r>
        <w:rPr>
          <w:sz w:val="20"/>
        </w:rPr>
        <w:tab/>
        <w:t>Place the identification mark for seam welds adjacent to the weld at 1 m 3 foot intervals.</w:t>
      </w:r>
      <w:r>
        <w:rPr>
          <w:sz w:val="20"/>
        </w:rPr>
        <w:tab/>
        <w:t>Identification with die stamps or electric etchers is not allowed.</w:t>
      </w:r>
    </w:p>
    <w:p w:rsidR="00115C8F" w:rsidRDefault="00115C8F">
      <w:pPr>
        <w:pStyle w:val="BodyText"/>
        <w:spacing w:before="2"/>
        <w:rPr>
          <w:sz w:val="19"/>
        </w:rPr>
      </w:pPr>
    </w:p>
    <w:p w:rsidR="00115C8F" w:rsidRDefault="009C4DAC">
      <w:pPr>
        <w:pStyle w:val="ListParagraph"/>
        <w:numPr>
          <w:ilvl w:val="1"/>
          <w:numId w:val="2"/>
        </w:numPr>
        <w:tabs>
          <w:tab w:val="left" w:pos="820"/>
          <w:tab w:val="left" w:pos="821"/>
        </w:tabs>
        <w:ind w:hanging="720"/>
        <w:rPr>
          <w:sz w:val="20"/>
        </w:rPr>
      </w:pPr>
      <w:r>
        <w:rPr>
          <w:sz w:val="20"/>
        </w:rPr>
        <w:t>QUALITY</w:t>
      </w:r>
      <w:r>
        <w:rPr>
          <w:spacing w:val="-1"/>
          <w:sz w:val="20"/>
        </w:rPr>
        <w:t xml:space="preserve"> </w:t>
      </w:r>
      <w:r>
        <w:rPr>
          <w:sz w:val="20"/>
        </w:rPr>
        <w:t>CONTROL</w:t>
      </w:r>
    </w:p>
    <w:p w:rsidR="00115C8F" w:rsidRDefault="00115C8F">
      <w:pPr>
        <w:pStyle w:val="BodyText"/>
        <w:rPr>
          <w:b/>
          <w:sz w:val="19"/>
        </w:rPr>
      </w:pPr>
    </w:p>
    <w:p w:rsidR="00115C8F" w:rsidRDefault="009C4DAC" w:rsidP="0026799E">
      <w:pPr>
        <w:pStyle w:val="BodyText"/>
        <w:tabs>
          <w:tab w:val="left" w:pos="1878"/>
          <w:tab w:val="left" w:pos="5718"/>
        </w:tabs>
        <w:spacing w:line="232" w:lineRule="auto"/>
        <w:ind w:left="319" w:right="339"/>
      </w:pPr>
      <w:r>
        <w:t>Perform testing using an approved inspection or testing laboratory or technical consultant; or if approved, the Contractor's inspection and testing personnel may be used instead of the commercial inspection or testing laboratory or</w:t>
      </w:r>
      <w:r>
        <w:rPr>
          <w:spacing w:val="-6"/>
        </w:rPr>
        <w:t xml:space="preserve"> </w:t>
      </w:r>
      <w:r>
        <w:t>technical</w:t>
      </w:r>
      <w:r>
        <w:rPr>
          <w:spacing w:val="-2"/>
        </w:rPr>
        <w:t xml:space="preserve"> </w:t>
      </w:r>
      <w:r>
        <w:t>consultant.</w:t>
      </w:r>
      <w:r>
        <w:tab/>
        <w:t>Perform visu</w:t>
      </w:r>
      <w:r w:rsidR="0026799E">
        <w:t xml:space="preserve">al or ultrasonic,  or </w:t>
      </w:r>
      <w:r>
        <w:t>dye</w:t>
      </w:r>
      <w:r>
        <w:rPr>
          <w:spacing w:val="-17"/>
        </w:rPr>
        <w:t xml:space="preserve"> </w:t>
      </w:r>
      <w:r w:rsidR="0026799E">
        <w:t>penetrant</w:t>
      </w:r>
      <w:r>
        <w:t xml:space="preserve"> inspections to determine conformance with par</w:t>
      </w:r>
      <w:r w:rsidR="0026799E">
        <w:t xml:space="preserve">agraph STANDARDS OF ACCEPTANCE. </w:t>
      </w:r>
      <w:r>
        <w:t>Conform procedures and techniques for inspection</w:t>
      </w:r>
      <w:r>
        <w:rPr>
          <w:spacing w:val="-5"/>
        </w:rPr>
        <w:t xml:space="preserve"> </w:t>
      </w:r>
      <w:r>
        <w:t>with</w:t>
      </w:r>
      <w:r w:rsidR="0026799E">
        <w:t xml:space="preserve"> </w:t>
      </w:r>
      <w:r>
        <w:t>applicable requirements of AWS D1.1/D1.1</w:t>
      </w:r>
      <w:r w:rsidR="0026799E">
        <w:t>M, AWS D1.8/D1.8M</w:t>
      </w:r>
      <w:r>
        <w:t>, ASTM</w:t>
      </w:r>
      <w:r>
        <w:rPr>
          <w:spacing w:val="-17"/>
        </w:rPr>
        <w:t xml:space="preserve"> </w:t>
      </w:r>
      <w:r>
        <w:t>E165/E165M, and</w:t>
      </w:r>
      <w:r>
        <w:rPr>
          <w:spacing w:val="-1"/>
        </w:rPr>
        <w:t xml:space="preserve"> </w:t>
      </w:r>
      <w:r>
        <w:t>ASTM</w:t>
      </w:r>
      <w:r>
        <w:rPr>
          <w:spacing w:val="-1"/>
        </w:rPr>
        <w:t xml:space="preserve"> </w:t>
      </w:r>
      <w:r w:rsidR="0026799E">
        <w:t xml:space="preserve">E709. </w:t>
      </w:r>
      <w:r>
        <w:t>Submit a Welding Quality Assurance Plan and records</w:t>
      </w:r>
      <w:r>
        <w:rPr>
          <w:spacing w:val="-6"/>
        </w:rPr>
        <w:t xml:space="preserve"> </w:t>
      </w:r>
      <w:r>
        <w:t>of</w:t>
      </w:r>
      <w:r w:rsidR="0026799E">
        <w:t xml:space="preserve"> </w:t>
      </w:r>
      <w:r>
        <w:t>tests and inspections.</w:t>
      </w:r>
    </w:p>
    <w:p w:rsidR="00115C8F" w:rsidRDefault="00115C8F">
      <w:pPr>
        <w:pStyle w:val="BodyText"/>
        <w:spacing w:before="9"/>
        <w:rPr>
          <w:sz w:val="18"/>
        </w:rPr>
      </w:pPr>
    </w:p>
    <w:p w:rsidR="00115C8F" w:rsidRDefault="009C4DAC">
      <w:pPr>
        <w:pStyle w:val="ListParagraph"/>
        <w:numPr>
          <w:ilvl w:val="1"/>
          <w:numId w:val="2"/>
        </w:numPr>
        <w:tabs>
          <w:tab w:val="left" w:pos="820"/>
          <w:tab w:val="left" w:pos="821"/>
        </w:tabs>
        <w:ind w:hanging="720"/>
        <w:rPr>
          <w:sz w:val="20"/>
        </w:rPr>
      </w:pPr>
      <w:r>
        <w:rPr>
          <w:sz w:val="20"/>
        </w:rPr>
        <w:t>STANDARDS OF</w:t>
      </w:r>
      <w:r>
        <w:rPr>
          <w:spacing w:val="-1"/>
          <w:sz w:val="20"/>
        </w:rPr>
        <w:t xml:space="preserve"> </w:t>
      </w:r>
      <w:r>
        <w:rPr>
          <w:sz w:val="20"/>
        </w:rPr>
        <w:t>ACCEPTANCE</w:t>
      </w:r>
    </w:p>
    <w:p w:rsidR="00115C8F" w:rsidRDefault="00115C8F">
      <w:pPr>
        <w:pStyle w:val="BodyText"/>
        <w:spacing w:before="2"/>
        <w:rPr>
          <w:sz w:val="19"/>
        </w:rPr>
      </w:pPr>
    </w:p>
    <w:p w:rsidR="00115C8F" w:rsidRDefault="009C4DAC" w:rsidP="005F317A">
      <w:pPr>
        <w:pStyle w:val="BodyText"/>
        <w:tabs>
          <w:tab w:val="left" w:pos="1878"/>
          <w:tab w:val="left" w:pos="2838"/>
          <w:tab w:val="left" w:pos="5598"/>
        </w:tabs>
        <w:spacing w:line="232" w:lineRule="auto"/>
        <w:ind w:right="459"/>
      </w:pPr>
      <w:r>
        <w:t>Conform dimensional tolerances for welded construction, details of welds, and quality of welds with the applicable</w:t>
      </w:r>
      <w:r w:rsidR="00DC0C00">
        <w:t xml:space="preserve"> requirements of AWS D1.1/D1.1M, AWS D1.8/D1.8M</w:t>
      </w:r>
      <w:r>
        <w:t xml:space="preserve"> and the</w:t>
      </w:r>
      <w:r>
        <w:rPr>
          <w:spacing w:val="-6"/>
        </w:rPr>
        <w:t xml:space="preserve"> </w:t>
      </w:r>
      <w:r>
        <w:t>contract</w:t>
      </w:r>
      <w:r>
        <w:rPr>
          <w:spacing w:val="-2"/>
        </w:rPr>
        <w:t xml:space="preserve"> </w:t>
      </w:r>
      <w:r>
        <w:t>drawings.</w:t>
      </w:r>
      <w:r>
        <w:tab/>
        <w:t>Perform nondestructive t</w:t>
      </w:r>
      <w:r w:rsidR="00DC0C00">
        <w:t>esting by visual inspection or</w:t>
      </w:r>
      <w:r>
        <w:t xml:space="preserve"> ult</w:t>
      </w:r>
      <w:r w:rsidR="00DC0C00">
        <w:t>rasonic, or dye penetrant</w:t>
      </w:r>
      <w:r>
        <w:rPr>
          <w:spacing w:val="-3"/>
        </w:rPr>
        <w:t xml:space="preserve"> </w:t>
      </w:r>
      <w:r>
        <w:t>methods.</w:t>
      </w:r>
      <w:r>
        <w:tab/>
        <w:t>The minimum extent of nondestructive testing must be random</w:t>
      </w:r>
      <w:r>
        <w:rPr>
          <w:spacing w:val="-1"/>
        </w:rPr>
        <w:t xml:space="preserve"> </w:t>
      </w:r>
      <w:r w:rsidR="00DC0C00">
        <w:t>fifty</w:t>
      </w:r>
      <w:r>
        <w:t xml:space="preserve"> percent of welds or joints, as indicated on the</w:t>
      </w:r>
      <w:r>
        <w:rPr>
          <w:spacing w:val="-10"/>
        </w:rPr>
        <w:t xml:space="preserve"> </w:t>
      </w:r>
      <w:r>
        <w:t>drawings.</w:t>
      </w:r>
      <w:r w:rsidR="00DC0C00">
        <w:t xml:space="preserve">  </w:t>
      </w:r>
      <w:r>
        <w:t>Submit all records of nondestructive testing.</w:t>
      </w:r>
    </w:p>
    <w:p w:rsidR="00115C8F" w:rsidRDefault="00115C8F">
      <w:pPr>
        <w:pStyle w:val="BodyText"/>
        <w:spacing w:before="11"/>
        <w:rPr>
          <w:sz w:val="18"/>
        </w:rPr>
      </w:pPr>
    </w:p>
    <w:p w:rsidR="00115C8F" w:rsidRDefault="009C4DAC">
      <w:pPr>
        <w:pStyle w:val="ListParagraph"/>
        <w:numPr>
          <w:ilvl w:val="2"/>
          <w:numId w:val="2"/>
        </w:numPr>
        <w:tabs>
          <w:tab w:val="left" w:pos="1060"/>
          <w:tab w:val="left" w:pos="1061"/>
        </w:tabs>
        <w:ind w:hanging="960"/>
        <w:rPr>
          <w:sz w:val="20"/>
        </w:rPr>
      </w:pPr>
      <w:r>
        <w:rPr>
          <w:sz w:val="20"/>
        </w:rPr>
        <w:t>Nondestructive</w:t>
      </w:r>
      <w:r>
        <w:rPr>
          <w:spacing w:val="-1"/>
          <w:sz w:val="20"/>
        </w:rPr>
        <w:t xml:space="preserve"> </w:t>
      </w:r>
      <w:r>
        <w:rPr>
          <w:sz w:val="20"/>
        </w:rPr>
        <w:t>Testing</w:t>
      </w:r>
    </w:p>
    <w:p w:rsidR="00115C8F" w:rsidRDefault="00115C8F">
      <w:pPr>
        <w:pStyle w:val="BodyText"/>
        <w:spacing w:before="2"/>
        <w:rPr>
          <w:sz w:val="19"/>
        </w:rPr>
      </w:pPr>
    </w:p>
    <w:p w:rsidR="00115C8F" w:rsidRDefault="009C4DAC">
      <w:pPr>
        <w:pStyle w:val="BodyText"/>
        <w:tabs>
          <w:tab w:val="left" w:pos="1278"/>
          <w:tab w:val="left" w:pos="1518"/>
          <w:tab w:val="left" w:pos="3438"/>
          <w:tab w:val="left" w:pos="7518"/>
        </w:tabs>
        <w:spacing w:line="232" w:lineRule="auto"/>
        <w:ind w:left="319" w:right="339"/>
      </w:pPr>
      <w:r>
        <w:t>The welding is subject to inspection and tests in the mill, shop, and field.</w:t>
      </w:r>
      <w:r>
        <w:tab/>
        <w:t xml:space="preserve">Inspection and tests in the mill or shop do not relieve the Contractor of the responsibility to furnish weldments of satisfactory </w:t>
      </w:r>
      <w:r>
        <w:rPr>
          <w:w w:val="95"/>
        </w:rPr>
        <w:t>quality.</w:t>
      </w:r>
      <w:r>
        <w:rPr>
          <w:w w:val="95"/>
        </w:rPr>
        <w:tab/>
      </w:r>
      <w:r>
        <w:t>When materials or workmanship do not conform to the specification requirements, the Government reserves the right to reject material or workmanship or both at any time before final acceptance of the structure containing</w:t>
      </w:r>
      <w:r>
        <w:rPr>
          <w:spacing w:val="-2"/>
        </w:rPr>
        <w:t xml:space="preserve"> </w:t>
      </w:r>
      <w:r>
        <w:t>the</w:t>
      </w:r>
      <w:r>
        <w:rPr>
          <w:spacing w:val="-2"/>
        </w:rPr>
        <w:t xml:space="preserve"> </w:t>
      </w:r>
      <w:r>
        <w:t>weldment.</w:t>
      </w:r>
      <w:r>
        <w:tab/>
        <w:t>Any indication of a defect is regarded as a defect, unless re-evaluation by nondestructive methods or by surface conditioning shows that no unacceptable defect</w:t>
      </w:r>
      <w:r>
        <w:rPr>
          <w:spacing w:val="-10"/>
        </w:rPr>
        <w:t xml:space="preserve"> </w:t>
      </w:r>
      <w:r>
        <w:t>is</w:t>
      </w:r>
      <w:r>
        <w:rPr>
          <w:spacing w:val="-2"/>
        </w:rPr>
        <w:t xml:space="preserve"> </w:t>
      </w:r>
      <w:r>
        <w:t>present.</w:t>
      </w:r>
      <w:r>
        <w:tab/>
        <w:t>Submit all records of nondestructive testing in accordance with paragraph STANDARDS</w:t>
      </w:r>
      <w:r>
        <w:rPr>
          <w:spacing w:val="-16"/>
        </w:rPr>
        <w:t xml:space="preserve"> </w:t>
      </w:r>
      <w:r>
        <w:t>OF ACCEPTANCE.</w:t>
      </w:r>
    </w:p>
    <w:p w:rsidR="00115C8F" w:rsidRDefault="00115C8F">
      <w:pPr>
        <w:pStyle w:val="BodyText"/>
        <w:spacing w:before="2"/>
        <w:rPr>
          <w:sz w:val="19"/>
        </w:rPr>
      </w:pPr>
    </w:p>
    <w:p w:rsidR="00115C8F" w:rsidRDefault="009C4DAC">
      <w:pPr>
        <w:pStyle w:val="ListParagraph"/>
        <w:numPr>
          <w:ilvl w:val="2"/>
          <w:numId w:val="2"/>
        </w:numPr>
        <w:tabs>
          <w:tab w:val="left" w:pos="1060"/>
          <w:tab w:val="left" w:pos="1061"/>
        </w:tabs>
        <w:spacing w:before="1"/>
        <w:ind w:hanging="960"/>
        <w:rPr>
          <w:sz w:val="20"/>
        </w:rPr>
      </w:pPr>
      <w:r>
        <w:rPr>
          <w:sz w:val="20"/>
        </w:rPr>
        <w:t>Destructive</w:t>
      </w:r>
      <w:r>
        <w:rPr>
          <w:spacing w:val="-1"/>
          <w:sz w:val="20"/>
        </w:rPr>
        <w:t xml:space="preserve"> </w:t>
      </w:r>
      <w:r>
        <w:rPr>
          <w:sz w:val="20"/>
        </w:rPr>
        <w:t>Tests</w:t>
      </w:r>
    </w:p>
    <w:p w:rsidR="00115C8F" w:rsidRDefault="00115C8F">
      <w:pPr>
        <w:pStyle w:val="BodyText"/>
        <w:spacing w:before="2"/>
        <w:rPr>
          <w:sz w:val="19"/>
        </w:rPr>
      </w:pPr>
    </w:p>
    <w:p w:rsidR="00115C8F" w:rsidRDefault="009C4DAC">
      <w:pPr>
        <w:pStyle w:val="BodyText"/>
        <w:tabs>
          <w:tab w:val="left" w:pos="1998"/>
        </w:tabs>
        <w:spacing w:line="232" w:lineRule="auto"/>
        <w:ind w:left="319" w:right="339"/>
      </w:pPr>
      <w:r>
        <w:t>Make all repairs when metallographic specimens are removed from any part</w:t>
      </w:r>
      <w:r>
        <w:rPr>
          <w:spacing w:val="-16"/>
        </w:rPr>
        <w:t xml:space="preserve"> </w:t>
      </w:r>
      <w:r>
        <w:t>of a</w:t>
      </w:r>
      <w:r>
        <w:rPr>
          <w:spacing w:val="-2"/>
        </w:rPr>
        <w:t xml:space="preserve"> </w:t>
      </w:r>
      <w:r>
        <w:t>structure.</w:t>
      </w:r>
      <w:r>
        <w:tab/>
        <w:t>Employ only qualified welders or welding operators, and use the proper joints and welding procedures, including peening or heat treatment if required, to develop the full strength of the members and joints cut and to relieve residual</w:t>
      </w:r>
      <w:r>
        <w:rPr>
          <w:spacing w:val="-2"/>
        </w:rPr>
        <w:t xml:space="preserve"> </w:t>
      </w:r>
      <w:r>
        <w:t>stress.</w:t>
      </w:r>
    </w:p>
    <w:p w:rsidR="00115C8F" w:rsidRDefault="00115C8F">
      <w:pPr>
        <w:pStyle w:val="BodyText"/>
        <w:spacing w:before="1"/>
        <w:rPr>
          <w:sz w:val="19"/>
        </w:rPr>
      </w:pPr>
    </w:p>
    <w:p w:rsidR="00115C8F" w:rsidRDefault="009C4DAC">
      <w:pPr>
        <w:pStyle w:val="ListParagraph"/>
        <w:numPr>
          <w:ilvl w:val="1"/>
          <w:numId w:val="1"/>
        </w:numPr>
        <w:tabs>
          <w:tab w:val="left" w:pos="820"/>
          <w:tab w:val="left" w:pos="821"/>
        </w:tabs>
        <w:ind w:hanging="720"/>
        <w:rPr>
          <w:sz w:val="20"/>
        </w:rPr>
      </w:pPr>
      <w:r>
        <w:rPr>
          <w:sz w:val="20"/>
        </w:rPr>
        <w:t>GOVERNMENT INSPECTION AND</w:t>
      </w:r>
      <w:r>
        <w:rPr>
          <w:spacing w:val="-1"/>
          <w:sz w:val="20"/>
        </w:rPr>
        <w:t xml:space="preserve"> </w:t>
      </w:r>
      <w:r>
        <w:rPr>
          <w:sz w:val="20"/>
        </w:rPr>
        <w:t>TESTING</w:t>
      </w:r>
    </w:p>
    <w:p w:rsidR="00115C8F" w:rsidRDefault="00115C8F">
      <w:pPr>
        <w:pStyle w:val="BodyText"/>
        <w:spacing w:before="5"/>
        <w:rPr>
          <w:sz w:val="19"/>
        </w:rPr>
      </w:pPr>
    </w:p>
    <w:p w:rsidR="00115C8F" w:rsidRDefault="009C4DAC">
      <w:pPr>
        <w:pStyle w:val="BodyText"/>
        <w:tabs>
          <w:tab w:val="left" w:pos="2118"/>
          <w:tab w:val="left" w:pos="6918"/>
          <w:tab w:val="left" w:pos="8118"/>
        </w:tabs>
        <w:spacing w:line="232" w:lineRule="auto"/>
        <w:ind w:left="319" w:right="459"/>
      </w:pPr>
      <w:r>
        <w:t>In addition to the inspection and tests performed by the Contractor for quality control, the Government will perform inspection and testing for acceptance to the extent determined by the</w:t>
      </w:r>
      <w:r>
        <w:rPr>
          <w:spacing w:val="-11"/>
        </w:rPr>
        <w:t xml:space="preserve"> </w:t>
      </w:r>
      <w:r>
        <w:t>Contracting</w:t>
      </w:r>
      <w:r>
        <w:rPr>
          <w:spacing w:val="-2"/>
        </w:rPr>
        <w:t xml:space="preserve"> </w:t>
      </w:r>
      <w:r>
        <w:t>Officer.</w:t>
      </w:r>
      <w:r>
        <w:tab/>
        <w:t>The costs of such inspection and testing will be borne by the Contractor if unsatisfactory welds are discovered, or by the Government if the welds</w:t>
      </w:r>
      <w:r>
        <w:rPr>
          <w:spacing w:val="-15"/>
        </w:rPr>
        <w:t xml:space="preserve"> </w:t>
      </w:r>
      <w:r>
        <w:t>are satisfactory.</w:t>
      </w:r>
      <w:r>
        <w:tab/>
        <w:t>The work may be performed by the Government's own forces</w:t>
      </w:r>
      <w:r>
        <w:rPr>
          <w:spacing w:val="-12"/>
        </w:rPr>
        <w:t xml:space="preserve"> </w:t>
      </w:r>
      <w:r>
        <w:t>or under a separate contract for inspection</w:t>
      </w:r>
      <w:r>
        <w:rPr>
          <w:spacing w:val="-9"/>
        </w:rPr>
        <w:t xml:space="preserve"> </w:t>
      </w:r>
      <w:r>
        <w:t>and</w:t>
      </w:r>
      <w:r>
        <w:rPr>
          <w:spacing w:val="-2"/>
        </w:rPr>
        <w:t xml:space="preserve"> </w:t>
      </w:r>
      <w:r>
        <w:t>testing.</w:t>
      </w:r>
      <w:r>
        <w:tab/>
        <w:t>The Government reserves the right to perform supplemental nondestructive and destructive tests to determine compliance with paragraph STANDARDS OF</w:t>
      </w:r>
      <w:r>
        <w:rPr>
          <w:spacing w:val="-9"/>
        </w:rPr>
        <w:t xml:space="preserve"> </w:t>
      </w:r>
      <w:r>
        <w:t>ACCEPTANCE.</w:t>
      </w:r>
    </w:p>
    <w:p w:rsidR="00115C8F" w:rsidRDefault="00115C8F">
      <w:pPr>
        <w:pStyle w:val="BodyText"/>
        <w:rPr>
          <w:sz w:val="19"/>
        </w:rPr>
      </w:pPr>
    </w:p>
    <w:p w:rsidR="00115C8F" w:rsidRDefault="009C4DAC">
      <w:pPr>
        <w:pStyle w:val="ListParagraph"/>
        <w:numPr>
          <w:ilvl w:val="1"/>
          <w:numId w:val="1"/>
        </w:numPr>
        <w:tabs>
          <w:tab w:val="left" w:pos="820"/>
          <w:tab w:val="left" w:pos="821"/>
        </w:tabs>
        <w:ind w:hanging="720"/>
        <w:rPr>
          <w:sz w:val="20"/>
        </w:rPr>
      </w:pPr>
      <w:r>
        <w:rPr>
          <w:sz w:val="20"/>
        </w:rPr>
        <w:t>CORRECTIONS AND</w:t>
      </w:r>
      <w:r>
        <w:rPr>
          <w:spacing w:val="-1"/>
          <w:sz w:val="20"/>
        </w:rPr>
        <w:t xml:space="preserve"> </w:t>
      </w:r>
      <w:r>
        <w:rPr>
          <w:sz w:val="20"/>
        </w:rPr>
        <w:t>REPAIRS</w:t>
      </w:r>
    </w:p>
    <w:p w:rsidR="00115C8F" w:rsidRDefault="00115C8F">
      <w:pPr>
        <w:pStyle w:val="BodyText"/>
        <w:spacing w:before="5"/>
        <w:rPr>
          <w:sz w:val="19"/>
        </w:rPr>
      </w:pPr>
    </w:p>
    <w:p w:rsidR="00115C8F" w:rsidRDefault="009C4DAC" w:rsidP="005F317A">
      <w:pPr>
        <w:pStyle w:val="BodyText"/>
        <w:tabs>
          <w:tab w:val="left" w:pos="1878"/>
          <w:tab w:val="left" w:pos="6679"/>
          <w:tab w:val="left" w:pos="7278"/>
        </w:tabs>
        <w:spacing w:line="232" w:lineRule="auto"/>
        <w:ind w:left="319" w:right="819"/>
      </w:pPr>
      <w:r>
        <w:t>If inspection or testing indicates defects in the weld joints, repair defective welds using a qualifie</w:t>
      </w:r>
      <w:r w:rsidR="005F317A">
        <w:t>d welder or welding operator as</w:t>
      </w:r>
      <w:r w:rsidR="00D703FA">
        <w:t xml:space="preserve"> </w:t>
      </w:r>
      <w:r>
        <w:t>applicable.</w:t>
      </w:r>
      <w:r>
        <w:tab/>
        <w:t>Conduct corrections in accordance with the requirements</w:t>
      </w:r>
      <w:r>
        <w:rPr>
          <w:spacing w:val="-13"/>
        </w:rPr>
        <w:t xml:space="preserve"> </w:t>
      </w:r>
      <w:r w:rsidR="005F317A">
        <w:t>of AWS D1.1/D1.1M, AWS D1.8/D1.8M</w:t>
      </w:r>
      <w:r>
        <w:t xml:space="preserve"> and</w:t>
      </w:r>
      <w:r>
        <w:rPr>
          <w:spacing w:val="-9"/>
        </w:rPr>
        <w:t xml:space="preserve"> </w:t>
      </w:r>
      <w:r>
        <w:t>the</w:t>
      </w:r>
      <w:r>
        <w:rPr>
          <w:spacing w:val="-2"/>
        </w:rPr>
        <w:t xml:space="preserve"> </w:t>
      </w:r>
      <w:r>
        <w:t>specifications.</w:t>
      </w:r>
      <w:r>
        <w:tab/>
        <w:t>Repair all defects in accordance with the</w:t>
      </w:r>
      <w:r>
        <w:rPr>
          <w:spacing w:val="-8"/>
        </w:rPr>
        <w:t xml:space="preserve"> </w:t>
      </w:r>
      <w:r>
        <w:t>approved</w:t>
      </w:r>
      <w:r>
        <w:rPr>
          <w:spacing w:val="-2"/>
        </w:rPr>
        <w:t xml:space="preserve"> </w:t>
      </w:r>
      <w:r>
        <w:t>procedures.</w:t>
      </w:r>
      <w:r>
        <w:tab/>
        <w:t>Repair</w:t>
      </w:r>
      <w:r>
        <w:rPr>
          <w:spacing w:val="-1"/>
        </w:rPr>
        <w:t xml:space="preserve"> </w:t>
      </w:r>
      <w:r>
        <w:t>defects</w:t>
      </w:r>
    </w:p>
    <w:p w:rsidR="00115C8F" w:rsidRDefault="009C4DAC">
      <w:pPr>
        <w:pStyle w:val="BodyText"/>
        <w:tabs>
          <w:tab w:val="left" w:pos="3078"/>
          <w:tab w:val="left" w:pos="3798"/>
        </w:tabs>
        <w:spacing w:before="75" w:line="232" w:lineRule="auto"/>
        <w:ind w:left="319" w:right="459"/>
      </w:pPr>
      <w:r>
        <w:t>discovered between passes before additional weld material is deposited. Wherever a defect is removed and repair by welding is not required, blend the affected area into the surrounding surface to eliminate sharp</w:t>
      </w:r>
      <w:r>
        <w:rPr>
          <w:spacing w:val="-16"/>
        </w:rPr>
        <w:t xml:space="preserve"> </w:t>
      </w:r>
      <w:r>
        <w:t>notches, crevices,</w:t>
      </w:r>
      <w:r>
        <w:rPr>
          <w:spacing w:val="-2"/>
        </w:rPr>
        <w:t xml:space="preserve"> </w:t>
      </w:r>
      <w:r>
        <w:t>or</w:t>
      </w:r>
      <w:r>
        <w:rPr>
          <w:spacing w:val="-2"/>
        </w:rPr>
        <w:t xml:space="preserve"> </w:t>
      </w:r>
      <w:r>
        <w:t>corners.</w:t>
      </w:r>
      <w:r>
        <w:tab/>
        <w:t>After a defect is thought to have been removed, and before re-welding, examine the area by suitable methods to ensure that</w:t>
      </w:r>
      <w:r>
        <w:rPr>
          <w:spacing w:val="-15"/>
        </w:rPr>
        <w:t xml:space="preserve"> </w:t>
      </w:r>
      <w:r>
        <w:t>the defect has</w:t>
      </w:r>
      <w:r>
        <w:rPr>
          <w:spacing w:val="-3"/>
        </w:rPr>
        <w:t xml:space="preserve"> </w:t>
      </w:r>
      <w:r>
        <w:t>been</w:t>
      </w:r>
      <w:r>
        <w:rPr>
          <w:spacing w:val="-2"/>
        </w:rPr>
        <w:t xml:space="preserve"> </w:t>
      </w:r>
      <w:r>
        <w:t>eliminated.</w:t>
      </w:r>
      <w:r>
        <w:tab/>
        <w:t>Repaired welds must meet the inspection requirements for the original</w:t>
      </w:r>
      <w:r>
        <w:rPr>
          <w:spacing w:val="-1"/>
        </w:rPr>
        <w:t xml:space="preserve"> </w:t>
      </w:r>
      <w:r>
        <w:t>welds.</w:t>
      </w:r>
    </w:p>
    <w:p w:rsidR="00115C8F" w:rsidRDefault="00115C8F">
      <w:pPr>
        <w:pStyle w:val="BodyText"/>
        <w:rPr>
          <w:sz w:val="19"/>
        </w:rPr>
      </w:pPr>
    </w:p>
    <w:p w:rsidR="00115C8F" w:rsidRDefault="009C4DAC">
      <w:pPr>
        <w:pStyle w:val="BodyText"/>
        <w:spacing w:before="1"/>
        <w:ind w:left="940"/>
      </w:pPr>
      <w:r>
        <w:t>-- End of Section --</w:t>
      </w:r>
    </w:p>
    <w:sectPr w:rsidR="00115C8F">
      <w:footerReference w:type="default" r:id="rId7"/>
      <w:pgSz w:w="12240" w:h="15840"/>
      <w:pgMar w:top="1360" w:right="124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AC" w:rsidRDefault="009C4DAC">
      <w:r>
        <w:separator/>
      </w:r>
    </w:p>
  </w:endnote>
  <w:endnote w:type="continuationSeparator" w:id="0">
    <w:p w:rsidR="009C4DAC" w:rsidRDefault="009C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8F" w:rsidRDefault="00D703FA">
    <w:pPr>
      <w:pStyle w:val="BodyText"/>
      <w:spacing w:line="14" w:lineRule="auto"/>
    </w:pPr>
    <w:r>
      <w:rPr>
        <w:noProof/>
      </w:rPr>
      <mc:AlternateContent>
        <mc:Choice Requires="wps">
          <w:drawing>
            <wp:anchor distT="0" distB="0" distL="114300" distR="114300" simplePos="0" relativeHeight="503305712" behindDoc="1" locked="0" layoutInCell="1" allowOverlap="1">
              <wp:simplePos x="0" y="0"/>
              <wp:positionH relativeFrom="page">
                <wp:posOffset>2807335</wp:posOffset>
              </wp:positionH>
              <wp:positionV relativeFrom="page">
                <wp:posOffset>9403715</wp:posOffset>
              </wp:positionV>
              <wp:extent cx="21717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5C8F" w:rsidRDefault="009C4DAC">
                          <w:pPr>
                            <w:pStyle w:val="BodyText"/>
                            <w:tabs>
                              <w:tab w:val="left" w:pos="2539"/>
                            </w:tabs>
                            <w:spacing w:before="20"/>
                            <w:ind w:left="20"/>
                          </w:pPr>
                          <w:r>
                            <w:t>SECTION 05</w:t>
                          </w:r>
                          <w:r>
                            <w:rPr>
                              <w:spacing w:val="-2"/>
                            </w:rPr>
                            <w:t xml:space="preserve"> </w:t>
                          </w:r>
                          <w:r>
                            <w:t>05</w:t>
                          </w:r>
                          <w:r>
                            <w:rPr>
                              <w:spacing w:val="-1"/>
                            </w:rPr>
                            <w:t xml:space="preserve"> </w:t>
                          </w:r>
                          <w:r>
                            <w:t>23.16</w:t>
                          </w:r>
                          <w:r>
                            <w:tab/>
                            <w:t>Page</w:t>
                          </w:r>
                          <w:r>
                            <w:rPr>
                              <w:spacing w:val="-2"/>
                            </w:rPr>
                            <w:t xml:space="preserve"> </w:t>
                          </w:r>
                          <w:r>
                            <w:fldChar w:fldCharType="begin"/>
                          </w:r>
                          <w:r>
                            <w:instrText xml:space="preserve"> PAGE </w:instrText>
                          </w:r>
                          <w:r>
                            <w:fldChar w:fldCharType="separate"/>
                          </w:r>
                          <w:r w:rsidR="00B16432">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1.05pt;margin-top:740.45pt;width:171pt;height:13.35pt;z-index:-1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" filled="f" stroked="f">
              <v:textbox inset="0,0,0,0">
                <w:txbxContent>
                  <w:p w:rsidR="00115C8F" w:rsidRDefault="009C4DAC">
                    <w:pPr>
                      <w:pStyle w:val="BodyText"/>
                      <w:tabs>
                        <w:tab w:val="left" w:pos="2539"/>
                      </w:tabs>
                      <w:spacing w:before="20"/>
                      <w:ind w:left="20"/>
                    </w:pPr>
                    <w:r>
                      <w:t>SECTION 05</w:t>
                    </w:r>
                    <w:r>
                      <w:rPr>
                        <w:spacing w:val="-2"/>
                      </w:rPr>
                      <w:t xml:space="preserve"> </w:t>
                    </w:r>
                    <w:r>
                      <w:t>05</w:t>
                    </w:r>
                    <w:r>
                      <w:rPr>
                        <w:spacing w:val="-1"/>
                      </w:rPr>
                      <w:t xml:space="preserve"> </w:t>
                    </w:r>
                    <w:r>
                      <w:t>23.16</w:t>
                    </w:r>
                    <w:r>
                      <w:tab/>
                      <w:t>Page</w:t>
                    </w:r>
                    <w:r>
                      <w:rPr>
                        <w:spacing w:val="-2"/>
                      </w:rPr>
                      <w:t xml:space="preserve"> </w:t>
                    </w:r>
                    <w:r>
                      <w:fldChar w:fldCharType="begin"/>
                    </w:r>
                    <w:r>
                      <w:instrText xml:space="preserve"> PAGE </w:instrText>
                    </w:r>
                    <w:r>
                      <w:fldChar w:fldCharType="separate"/>
                    </w:r>
                    <w:r w:rsidR="00B16432">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AC" w:rsidRDefault="009C4DAC">
      <w:r>
        <w:separator/>
      </w:r>
    </w:p>
  </w:footnote>
  <w:footnote w:type="continuationSeparator" w:id="0">
    <w:p w:rsidR="009C4DAC" w:rsidRDefault="009C4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74C3D"/>
    <w:multiLevelType w:val="multilevel"/>
    <w:tmpl w:val="72102B30"/>
    <w:lvl w:ilvl="0">
      <w:start w:val="2"/>
      <w:numFmt w:val="decimal"/>
      <w:lvlText w:val="%1"/>
      <w:lvlJc w:val="left"/>
      <w:pPr>
        <w:ind w:left="319" w:hanging="720"/>
        <w:jc w:val="left"/>
      </w:pPr>
      <w:rPr>
        <w:rFonts w:hint="default"/>
      </w:rPr>
    </w:lvl>
    <w:lvl w:ilvl="1">
      <w:start w:val="1"/>
      <w:numFmt w:val="decimal"/>
      <w:lvlText w:val="%1.%2"/>
      <w:lvlJc w:val="left"/>
      <w:pPr>
        <w:ind w:left="319" w:hanging="720"/>
        <w:jc w:val="left"/>
      </w:pPr>
      <w:rPr>
        <w:rFonts w:ascii="Courier New" w:eastAsia="Courier New" w:hAnsi="Courier New" w:cs="Courier New" w:hint="default"/>
        <w:w w:val="99"/>
        <w:sz w:val="20"/>
        <w:szCs w:val="20"/>
      </w:rPr>
    </w:lvl>
    <w:lvl w:ilvl="2">
      <w:numFmt w:val="bullet"/>
      <w:lvlText w:val="•"/>
      <w:lvlJc w:val="left"/>
      <w:pPr>
        <w:ind w:left="2637" w:hanging="720"/>
      </w:pPr>
      <w:rPr>
        <w:rFonts w:hint="default"/>
      </w:rPr>
    </w:lvl>
    <w:lvl w:ilvl="3">
      <w:numFmt w:val="bullet"/>
      <w:lvlText w:val="•"/>
      <w:lvlJc w:val="left"/>
      <w:pPr>
        <w:ind w:left="3515" w:hanging="720"/>
      </w:pPr>
      <w:rPr>
        <w:rFonts w:hint="default"/>
      </w:rPr>
    </w:lvl>
    <w:lvl w:ilvl="4">
      <w:numFmt w:val="bullet"/>
      <w:lvlText w:val="•"/>
      <w:lvlJc w:val="left"/>
      <w:pPr>
        <w:ind w:left="4393" w:hanging="720"/>
      </w:pPr>
      <w:rPr>
        <w:rFonts w:hint="default"/>
      </w:rPr>
    </w:lvl>
    <w:lvl w:ilvl="5">
      <w:numFmt w:val="bullet"/>
      <w:lvlText w:val="•"/>
      <w:lvlJc w:val="left"/>
      <w:pPr>
        <w:ind w:left="5271" w:hanging="720"/>
      </w:pPr>
      <w:rPr>
        <w:rFonts w:hint="default"/>
      </w:rPr>
    </w:lvl>
    <w:lvl w:ilvl="6">
      <w:numFmt w:val="bullet"/>
      <w:lvlText w:val="•"/>
      <w:lvlJc w:val="left"/>
      <w:pPr>
        <w:ind w:left="6148" w:hanging="720"/>
      </w:pPr>
      <w:rPr>
        <w:rFonts w:hint="default"/>
      </w:rPr>
    </w:lvl>
    <w:lvl w:ilvl="7">
      <w:numFmt w:val="bullet"/>
      <w:lvlText w:val="•"/>
      <w:lvlJc w:val="left"/>
      <w:pPr>
        <w:ind w:left="7026" w:hanging="720"/>
      </w:pPr>
      <w:rPr>
        <w:rFonts w:hint="default"/>
      </w:rPr>
    </w:lvl>
    <w:lvl w:ilvl="8">
      <w:numFmt w:val="bullet"/>
      <w:lvlText w:val="•"/>
      <w:lvlJc w:val="left"/>
      <w:pPr>
        <w:ind w:left="7904" w:hanging="720"/>
      </w:pPr>
      <w:rPr>
        <w:rFonts w:hint="default"/>
      </w:rPr>
    </w:lvl>
  </w:abstractNum>
  <w:abstractNum w:abstractNumId="1" w15:restartNumberingAfterBreak="0">
    <w:nsid w:val="15C60C3D"/>
    <w:multiLevelType w:val="multilevel"/>
    <w:tmpl w:val="3FA067FE"/>
    <w:lvl w:ilvl="0">
      <w:start w:val="2"/>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numFmt w:val="bullet"/>
      <w:lvlText w:val="•"/>
      <w:lvlJc w:val="left"/>
      <w:pPr>
        <w:ind w:left="2015" w:hanging="721"/>
      </w:pPr>
      <w:rPr>
        <w:rFonts w:hint="default"/>
      </w:rPr>
    </w:lvl>
    <w:lvl w:ilvl="3">
      <w:numFmt w:val="bullet"/>
      <w:lvlText w:val="•"/>
      <w:lvlJc w:val="left"/>
      <w:pPr>
        <w:ind w:left="2971" w:hanging="721"/>
      </w:pPr>
      <w:rPr>
        <w:rFonts w:hint="default"/>
      </w:rPr>
    </w:lvl>
    <w:lvl w:ilvl="4">
      <w:numFmt w:val="bullet"/>
      <w:lvlText w:val="•"/>
      <w:lvlJc w:val="left"/>
      <w:pPr>
        <w:ind w:left="3926" w:hanging="721"/>
      </w:pPr>
      <w:rPr>
        <w:rFonts w:hint="default"/>
      </w:rPr>
    </w:lvl>
    <w:lvl w:ilvl="5">
      <w:numFmt w:val="bullet"/>
      <w:lvlText w:val="•"/>
      <w:lvlJc w:val="left"/>
      <w:pPr>
        <w:ind w:left="4882" w:hanging="721"/>
      </w:pPr>
      <w:rPr>
        <w:rFonts w:hint="default"/>
      </w:rPr>
    </w:lvl>
    <w:lvl w:ilvl="6">
      <w:numFmt w:val="bullet"/>
      <w:lvlText w:val="•"/>
      <w:lvlJc w:val="left"/>
      <w:pPr>
        <w:ind w:left="5837" w:hanging="721"/>
      </w:pPr>
      <w:rPr>
        <w:rFonts w:hint="default"/>
      </w:rPr>
    </w:lvl>
    <w:lvl w:ilvl="7">
      <w:numFmt w:val="bullet"/>
      <w:lvlText w:val="•"/>
      <w:lvlJc w:val="left"/>
      <w:pPr>
        <w:ind w:left="6793" w:hanging="721"/>
      </w:pPr>
      <w:rPr>
        <w:rFonts w:hint="default"/>
      </w:rPr>
    </w:lvl>
    <w:lvl w:ilvl="8">
      <w:numFmt w:val="bullet"/>
      <w:lvlText w:val="•"/>
      <w:lvlJc w:val="left"/>
      <w:pPr>
        <w:ind w:left="7748" w:hanging="721"/>
      </w:pPr>
      <w:rPr>
        <w:rFonts w:hint="default"/>
      </w:rPr>
    </w:lvl>
  </w:abstractNum>
  <w:abstractNum w:abstractNumId="2" w15:restartNumberingAfterBreak="0">
    <w:nsid w:val="1AF97FE2"/>
    <w:multiLevelType w:val="multilevel"/>
    <w:tmpl w:val="FCCCA9E6"/>
    <w:lvl w:ilvl="0">
      <w:start w:val="3"/>
      <w:numFmt w:val="decimal"/>
      <w:lvlText w:val="%1"/>
      <w:lvlJc w:val="left"/>
      <w:pPr>
        <w:ind w:left="820" w:hanging="721"/>
        <w:jc w:val="left"/>
      </w:pPr>
      <w:rPr>
        <w:rFonts w:hint="default"/>
      </w:rPr>
    </w:lvl>
    <w:lvl w:ilvl="1">
      <w:start w:val="4"/>
      <w:numFmt w:val="decimal"/>
      <w:lvlText w:val="%1.%2"/>
      <w:lvlJc w:val="left"/>
      <w:pPr>
        <w:ind w:left="820" w:hanging="721"/>
        <w:jc w:val="left"/>
      </w:pPr>
      <w:rPr>
        <w:rFonts w:ascii="Courier New" w:eastAsia="Courier New" w:hAnsi="Courier New" w:cs="Courier New" w:hint="default"/>
        <w:w w:val="99"/>
        <w:sz w:val="20"/>
        <w:szCs w:val="20"/>
      </w:rPr>
    </w:lvl>
    <w:lvl w:ilvl="2">
      <w:numFmt w:val="bullet"/>
      <w:lvlText w:val="•"/>
      <w:lvlJc w:val="left"/>
      <w:pPr>
        <w:ind w:left="2588" w:hanging="721"/>
      </w:pPr>
      <w:rPr>
        <w:rFonts w:hint="default"/>
      </w:rPr>
    </w:lvl>
    <w:lvl w:ilvl="3">
      <w:numFmt w:val="bullet"/>
      <w:lvlText w:val="•"/>
      <w:lvlJc w:val="left"/>
      <w:pPr>
        <w:ind w:left="3472" w:hanging="721"/>
      </w:pPr>
      <w:rPr>
        <w:rFonts w:hint="default"/>
      </w:rPr>
    </w:lvl>
    <w:lvl w:ilvl="4">
      <w:numFmt w:val="bullet"/>
      <w:lvlText w:val="•"/>
      <w:lvlJc w:val="left"/>
      <w:pPr>
        <w:ind w:left="4356" w:hanging="721"/>
      </w:pPr>
      <w:rPr>
        <w:rFonts w:hint="default"/>
      </w:rPr>
    </w:lvl>
    <w:lvl w:ilvl="5">
      <w:numFmt w:val="bullet"/>
      <w:lvlText w:val="•"/>
      <w:lvlJc w:val="left"/>
      <w:pPr>
        <w:ind w:left="5240" w:hanging="721"/>
      </w:pPr>
      <w:rPr>
        <w:rFonts w:hint="default"/>
      </w:rPr>
    </w:lvl>
    <w:lvl w:ilvl="6">
      <w:numFmt w:val="bullet"/>
      <w:lvlText w:val="•"/>
      <w:lvlJc w:val="left"/>
      <w:pPr>
        <w:ind w:left="6124" w:hanging="721"/>
      </w:pPr>
      <w:rPr>
        <w:rFonts w:hint="default"/>
      </w:rPr>
    </w:lvl>
    <w:lvl w:ilvl="7">
      <w:numFmt w:val="bullet"/>
      <w:lvlText w:val="•"/>
      <w:lvlJc w:val="left"/>
      <w:pPr>
        <w:ind w:left="7008" w:hanging="721"/>
      </w:pPr>
      <w:rPr>
        <w:rFonts w:hint="default"/>
      </w:rPr>
    </w:lvl>
    <w:lvl w:ilvl="8">
      <w:numFmt w:val="bullet"/>
      <w:lvlText w:val="•"/>
      <w:lvlJc w:val="left"/>
      <w:pPr>
        <w:ind w:left="7892" w:hanging="721"/>
      </w:pPr>
      <w:rPr>
        <w:rFonts w:hint="default"/>
      </w:rPr>
    </w:lvl>
  </w:abstractNum>
  <w:abstractNum w:abstractNumId="3" w15:restartNumberingAfterBreak="0">
    <w:nsid w:val="2C9754EA"/>
    <w:multiLevelType w:val="multilevel"/>
    <w:tmpl w:val="5024D28E"/>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3515" w:hanging="960"/>
      </w:pPr>
      <w:rPr>
        <w:rFonts w:hint="default"/>
      </w:rPr>
    </w:lvl>
    <w:lvl w:ilvl="4">
      <w:numFmt w:val="bullet"/>
      <w:lvlText w:val="•"/>
      <w:lvlJc w:val="left"/>
      <w:pPr>
        <w:ind w:left="4393" w:hanging="960"/>
      </w:pPr>
      <w:rPr>
        <w:rFonts w:hint="default"/>
      </w:rPr>
    </w:lvl>
    <w:lvl w:ilvl="5">
      <w:numFmt w:val="bullet"/>
      <w:lvlText w:val="•"/>
      <w:lvlJc w:val="left"/>
      <w:pPr>
        <w:ind w:left="5271" w:hanging="960"/>
      </w:pPr>
      <w:rPr>
        <w:rFonts w:hint="default"/>
      </w:rPr>
    </w:lvl>
    <w:lvl w:ilvl="6">
      <w:numFmt w:val="bullet"/>
      <w:lvlText w:val="•"/>
      <w:lvlJc w:val="left"/>
      <w:pPr>
        <w:ind w:left="6148" w:hanging="960"/>
      </w:pPr>
      <w:rPr>
        <w:rFonts w:hint="default"/>
      </w:rPr>
    </w:lvl>
    <w:lvl w:ilvl="7">
      <w:numFmt w:val="bullet"/>
      <w:lvlText w:val="•"/>
      <w:lvlJc w:val="left"/>
      <w:pPr>
        <w:ind w:left="7026" w:hanging="960"/>
      </w:pPr>
      <w:rPr>
        <w:rFonts w:hint="default"/>
      </w:rPr>
    </w:lvl>
    <w:lvl w:ilvl="8">
      <w:numFmt w:val="bullet"/>
      <w:lvlText w:val="•"/>
      <w:lvlJc w:val="left"/>
      <w:pPr>
        <w:ind w:left="7904" w:hanging="960"/>
      </w:pPr>
      <w:rPr>
        <w:rFonts w:hint="default"/>
      </w:rPr>
    </w:lvl>
  </w:abstractNum>
  <w:abstractNum w:abstractNumId="4" w15:restartNumberingAfterBreak="0">
    <w:nsid w:val="395A672B"/>
    <w:multiLevelType w:val="multilevel"/>
    <w:tmpl w:val="45CC1D12"/>
    <w:lvl w:ilvl="0">
      <w:start w:val="1"/>
      <w:numFmt w:val="decimal"/>
      <w:lvlText w:val="%1"/>
      <w:lvlJc w:val="left"/>
      <w:pPr>
        <w:ind w:left="1300" w:hanging="1200"/>
        <w:jc w:val="left"/>
      </w:pPr>
      <w:rPr>
        <w:rFonts w:hint="default"/>
      </w:rPr>
    </w:lvl>
    <w:lvl w:ilvl="1">
      <w:start w:val="3"/>
      <w:numFmt w:val="decimal"/>
      <w:lvlText w:val="%1.%2"/>
      <w:lvlJc w:val="left"/>
      <w:pPr>
        <w:ind w:left="1300" w:hanging="1200"/>
        <w:jc w:val="left"/>
      </w:pPr>
      <w:rPr>
        <w:rFonts w:hint="default"/>
      </w:rPr>
    </w:lvl>
    <w:lvl w:ilvl="2">
      <w:start w:val="5"/>
      <w:numFmt w:val="decimal"/>
      <w:lvlText w:val="%1.%2.%3"/>
      <w:lvlJc w:val="left"/>
      <w:pPr>
        <w:ind w:left="1300" w:hanging="1200"/>
        <w:jc w:val="left"/>
      </w:pPr>
      <w:rPr>
        <w:rFonts w:hint="default"/>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start w:val="1"/>
      <w:numFmt w:val="lowerLetter"/>
      <w:lvlText w:val="%5."/>
      <w:lvlJc w:val="left"/>
      <w:pPr>
        <w:ind w:left="820" w:hanging="480"/>
        <w:jc w:val="left"/>
      </w:pPr>
      <w:rPr>
        <w:rFonts w:ascii="Courier New" w:eastAsia="Courier New" w:hAnsi="Courier New" w:cs="Courier New" w:hint="default"/>
        <w:w w:val="99"/>
        <w:sz w:val="20"/>
        <w:szCs w:val="20"/>
      </w:rPr>
    </w:lvl>
    <w:lvl w:ilvl="5">
      <w:numFmt w:val="bullet"/>
      <w:lvlText w:val="•"/>
      <w:lvlJc w:val="left"/>
      <w:pPr>
        <w:ind w:left="5015" w:hanging="480"/>
      </w:pPr>
      <w:rPr>
        <w:rFonts w:hint="default"/>
      </w:rPr>
    </w:lvl>
    <w:lvl w:ilvl="6">
      <w:numFmt w:val="bullet"/>
      <w:lvlText w:val="•"/>
      <w:lvlJc w:val="left"/>
      <w:pPr>
        <w:ind w:left="5944" w:hanging="480"/>
      </w:pPr>
      <w:rPr>
        <w:rFonts w:hint="default"/>
      </w:rPr>
    </w:lvl>
    <w:lvl w:ilvl="7">
      <w:numFmt w:val="bullet"/>
      <w:lvlText w:val="•"/>
      <w:lvlJc w:val="left"/>
      <w:pPr>
        <w:ind w:left="6873" w:hanging="480"/>
      </w:pPr>
      <w:rPr>
        <w:rFonts w:hint="default"/>
      </w:rPr>
    </w:lvl>
    <w:lvl w:ilvl="8">
      <w:numFmt w:val="bullet"/>
      <w:lvlText w:val="•"/>
      <w:lvlJc w:val="left"/>
      <w:pPr>
        <w:ind w:left="7802" w:hanging="480"/>
      </w:pPr>
      <w:rPr>
        <w:rFonts w:hint="default"/>
      </w:rPr>
    </w:lvl>
  </w:abstractNum>
  <w:abstractNum w:abstractNumId="5" w15:restartNumberingAfterBreak="0">
    <w:nsid w:val="3CC05BE3"/>
    <w:multiLevelType w:val="multilevel"/>
    <w:tmpl w:val="8A2E84F6"/>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26" w:hanging="480"/>
      </w:pPr>
      <w:rPr>
        <w:rFonts w:hint="default"/>
      </w:rPr>
    </w:lvl>
    <w:lvl w:ilvl="5">
      <w:numFmt w:val="bullet"/>
      <w:lvlText w:val="•"/>
      <w:lvlJc w:val="left"/>
      <w:pPr>
        <w:ind w:left="4882" w:hanging="480"/>
      </w:pPr>
      <w:rPr>
        <w:rFonts w:hint="default"/>
      </w:rPr>
    </w:lvl>
    <w:lvl w:ilvl="6">
      <w:numFmt w:val="bullet"/>
      <w:lvlText w:val="•"/>
      <w:lvlJc w:val="left"/>
      <w:pPr>
        <w:ind w:left="5837" w:hanging="480"/>
      </w:pPr>
      <w:rPr>
        <w:rFonts w:hint="default"/>
      </w:rPr>
    </w:lvl>
    <w:lvl w:ilvl="7">
      <w:numFmt w:val="bullet"/>
      <w:lvlText w:val="•"/>
      <w:lvlJc w:val="left"/>
      <w:pPr>
        <w:ind w:left="6793" w:hanging="480"/>
      </w:pPr>
      <w:rPr>
        <w:rFonts w:hint="default"/>
      </w:rPr>
    </w:lvl>
    <w:lvl w:ilvl="8">
      <w:numFmt w:val="bullet"/>
      <w:lvlText w:val="•"/>
      <w:lvlJc w:val="left"/>
      <w:pPr>
        <w:ind w:left="7748" w:hanging="480"/>
      </w:pPr>
      <w:rPr>
        <w:rFonts w:hint="default"/>
      </w:rPr>
    </w:lvl>
  </w:abstractNum>
  <w:abstractNum w:abstractNumId="6" w15:restartNumberingAfterBreak="0">
    <w:nsid w:val="3CD50663"/>
    <w:multiLevelType w:val="hybridMultilevel"/>
    <w:tmpl w:val="46C8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324EF"/>
    <w:multiLevelType w:val="multilevel"/>
    <w:tmpl w:val="38741BE8"/>
    <w:lvl w:ilvl="0">
      <w:start w:val="1"/>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start w:val="1"/>
      <w:numFmt w:val="decimal"/>
      <w:lvlText w:val="(%5)"/>
      <w:lvlJc w:val="left"/>
      <w:pPr>
        <w:ind w:left="1320" w:hanging="480"/>
        <w:jc w:val="left"/>
      </w:pPr>
      <w:rPr>
        <w:rFonts w:ascii="Courier New" w:eastAsia="Courier New" w:hAnsi="Courier New" w:cs="Courier New" w:hint="default"/>
        <w:w w:val="99"/>
        <w:sz w:val="20"/>
        <w:szCs w:val="20"/>
      </w:rPr>
    </w:lvl>
    <w:lvl w:ilvl="5">
      <w:numFmt w:val="bullet"/>
      <w:lvlText w:val="•"/>
      <w:lvlJc w:val="left"/>
      <w:pPr>
        <w:ind w:left="4447" w:hanging="480"/>
      </w:pPr>
      <w:rPr>
        <w:rFonts w:hint="default"/>
      </w:rPr>
    </w:lvl>
    <w:lvl w:ilvl="6">
      <w:numFmt w:val="bullet"/>
      <w:lvlText w:val="•"/>
      <w:lvlJc w:val="left"/>
      <w:pPr>
        <w:ind w:left="5490" w:hanging="480"/>
      </w:pPr>
      <w:rPr>
        <w:rFonts w:hint="default"/>
      </w:rPr>
    </w:lvl>
    <w:lvl w:ilvl="7">
      <w:numFmt w:val="bullet"/>
      <w:lvlText w:val="•"/>
      <w:lvlJc w:val="left"/>
      <w:pPr>
        <w:ind w:left="6532" w:hanging="480"/>
      </w:pPr>
      <w:rPr>
        <w:rFonts w:hint="default"/>
      </w:rPr>
    </w:lvl>
    <w:lvl w:ilvl="8">
      <w:numFmt w:val="bullet"/>
      <w:lvlText w:val="•"/>
      <w:lvlJc w:val="left"/>
      <w:pPr>
        <w:ind w:left="7575" w:hanging="480"/>
      </w:pPr>
      <w:rPr>
        <w:rFonts w:hint="default"/>
      </w:rPr>
    </w:lvl>
  </w:abstractNum>
  <w:abstractNum w:abstractNumId="8" w15:restartNumberingAfterBreak="0">
    <w:nsid w:val="4D613831"/>
    <w:multiLevelType w:val="hybridMultilevel"/>
    <w:tmpl w:val="73329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327585"/>
    <w:multiLevelType w:val="multilevel"/>
    <w:tmpl w:val="E74ABC7C"/>
    <w:lvl w:ilvl="0">
      <w:start w:val="3"/>
      <w:numFmt w:val="decimal"/>
      <w:lvlText w:val="%1"/>
      <w:lvlJc w:val="left"/>
      <w:pPr>
        <w:ind w:left="820" w:hanging="721"/>
        <w:jc w:val="left"/>
      </w:pPr>
      <w:rPr>
        <w:rFonts w:hint="default"/>
      </w:rPr>
    </w:lvl>
    <w:lvl w:ilvl="1">
      <w:start w:val="2"/>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10" w15:restartNumberingAfterBreak="0">
    <w:nsid w:val="79A86D08"/>
    <w:multiLevelType w:val="multilevel"/>
    <w:tmpl w:val="658E829E"/>
    <w:lvl w:ilvl="0">
      <w:start w:val="1"/>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319"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4095" w:hanging="1201"/>
      </w:pPr>
      <w:rPr>
        <w:rFonts w:hint="default"/>
      </w:rPr>
    </w:lvl>
    <w:lvl w:ilvl="5">
      <w:numFmt w:val="bullet"/>
      <w:lvlText w:val="•"/>
      <w:lvlJc w:val="left"/>
      <w:pPr>
        <w:ind w:left="5022" w:hanging="1201"/>
      </w:pPr>
      <w:rPr>
        <w:rFonts w:hint="default"/>
      </w:rPr>
    </w:lvl>
    <w:lvl w:ilvl="6">
      <w:numFmt w:val="bullet"/>
      <w:lvlText w:val="•"/>
      <w:lvlJc w:val="left"/>
      <w:pPr>
        <w:ind w:left="5950" w:hanging="1201"/>
      </w:pPr>
      <w:rPr>
        <w:rFonts w:hint="default"/>
      </w:rPr>
    </w:lvl>
    <w:lvl w:ilvl="7">
      <w:numFmt w:val="bullet"/>
      <w:lvlText w:val="•"/>
      <w:lvlJc w:val="left"/>
      <w:pPr>
        <w:ind w:left="6877" w:hanging="1201"/>
      </w:pPr>
      <w:rPr>
        <w:rFonts w:hint="default"/>
      </w:rPr>
    </w:lvl>
    <w:lvl w:ilvl="8">
      <w:numFmt w:val="bullet"/>
      <w:lvlText w:val="•"/>
      <w:lvlJc w:val="left"/>
      <w:pPr>
        <w:ind w:left="7805" w:hanging="1201"/>
      </w:pPr>
      <w:rPr>
        <w:rFonts w:hint="default"/>
      </w:rPr>
    </w:lvl>
  </w:abstractNum>
  <w:num w:numId="1">
    <w:abstractNumId w:val="2"/>
  </w:num>
  <w:num w:numId="2">
    <w:abstractNumId w:val="9"/>
  </w:num>
  <w:num w:numId="3">
    <w:abstractNumId w:val="5"/>
  </w:num>
  <w:num w:numId="4">
    <w:abstractNumId w:val="1"/>
  </w:num>
  <w:num w:numId="5">
    <w:abstractNumId w:val="4"/>
  </w:num>
  <w:num w:numId="6">
    <w:abstractNumId w:val="7"/>
  </w:num>
  <w:num w:numId="7">
    <w:abstractNumId w:val="3"/>
  </w:num>
  <w:num w:numId="8">
    <w:abstractNumId w:val="0"/>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8F"/>
    <w:rsid w:val="00115C8F"/>
    <w:rsid w:val="0023226A"/>
    <w:rsid w:val="0026799E"/>
    <w:rsid w:val="005F317A"/>
    <w:rsid w:val="009C4DAC"/>
    <w:rsid w:val="00B12434"/>
    <w:rsid w:val="00B15E7A"/>
    <w:rsid w:val="00B16432"/>
    <w:rsid w:val="00D703FA"/>
    <w:rsid w:val="00DC0C00"/>
    <w:rsid w:val="00F13520"/>
    <w:rsid w:val="00F54C56"/>
    <w:rsid w:val="00F8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22029C-6466-4588-AA7A-CB8B4409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4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UFGS 05 05 23.16 Structural Welding</vt:lpstr>
    </vt:vector>
  </TitlesOfParts>
  <Company>United States Army</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05 05 23.16 Structural Welding</dc:title>
  <dc:creator>Eleno, Marilyn R CIV</dc:creator>
  <cp:lastModifiedBy>Eleno, Marilyn R CIV USA IMCOM</cp:lastModifiedBy>
  <cp:revision>2</cp:revision>
  <dcterms:created xsi:type="dcterms:W3CDTF">2018-08-16T23:59:00Z</dcterms:created>
  <dcterms:modified xsi:type="dcterms:W3CDTF">2018-08-16T23:59:00Z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